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E54" w:rsidRPr="00794147" w:rsidRDefault="005D0E54" w:rsidP="005D0E54">
      <w:pPr>
        <w:jc w:val="center"/>
        <w:rPr>
          <w:rFonts w:ascii="Cambria" w:hAnsi="Cambria"/>
          <w:b/>
          <w:sz w:val="48"/>
        </w:rPr>
      </w:pPr>
      <w:r>
        <w:rPr>
          <w:rFonts w:ascii="Cambria" w:hAnsi="Cambria"/>
          <w:b/>
          <w:sz w:val="48"/>
        </w:rPr>
        <w:t>1-03 Escaping the Grave</w:t>
      </w:r>
    </w:p>
    <w:p w:rsidR="005D0E54" w:rsidRPr="00794147" w:rsidRDefault="005D0E54" w:rsidP="005D0E54">
      <w:pPr>
        <w:jc w:val="center"/>
        <w:rPr>
          <w:rFonts w:ascii="Cambria" w:hAnsi="Cambria"/>
          <w:sz w:val="32"/>
          <w:u w:val="single"/>
        </w:rPr>
      </w:pPr>
      <w:r w:rsidRPr="00794147">
        <w:rPr>
          <w:rFonts w:ascii="Cambria" w:hAnsi="Cambria"/>
          <w:sz w:val="32"/>
          <w:u w:val="single"/>
        </w:rPr>
        <w:t>GM Materials</w:t>
      </w:r>
    </w:p>
    <w:p w:rsidR="005D0E54" w:rsidRPr="00794147" w:rsidRDefault="005D0E54" w:rsidP="005D0E54">
      <w:pPr>
        <w:jc w:val="center"/>
        <w:rPr>
          <w:rFonts w:ascii="Cambria" w:hAnsi="Cambria"/>
          <w:sz w:val="32"/>
        </w:rPr>
      </w:pPr>
    </w:p>
    <w:p w:rsidR="005D0E54" w:rsidRPr="00794147" w:rsidRDefault="005D0E54" w:rsidP="005D0E54">
      <w:pPr>
        <w:jc w:val="center"/>
        <w:rPr>
          <w:rFonts w:ascii="Cambria" w:hAnsi="Cambria"/>
          <w:sz w:val="32"/>
        </w:rPr>
      </w:pPr>
      <w:r w:rsidRPr="00794147">
        <w:rPr>
          <w:rFonts w:ascii="Cambria" w:hAnsi="Cambria"/>
          <w:sz w:val="32"/>
        </w:rPr>
        <w:t>Prepared by Gary Bush</w:t>
      </w:r>
    </w:p>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p w:rsidR="005D0E54" w:rsidRDefault="005D0E54" w:rsidP="005D0E54">
      <w:r w:rsidRPr="00542A82">
        <w:t xml:space="preserve">These stat blocks and other notes were compiled by </w:t>
      </w:r>
      <w:r>
        <w:t>Gary Bush</w:t>
      </w:r>
      <w:r w:rsidRPr="00542A82">
        <w:t xml:space="preserve">. If you notice any errors, please contact me at </w:t>
      </w:r>
      <w:hyperlink r:id="rId7" w:history="1">
        <w:r>
          <w:rPr>
            <w:rStyle w:val="Hyperlink"/>
            <w:rFonts w:cs="NexusSansOT-Bold"/>
            <w:bCs/>
          </w:rPr>
          <w:t>garybush84@hotmail.com</w:t>
        </w:r>
      </w:hyperlink>
      <w:r>
        <w:t>.</w:t>
      </w:r>
    </w:p>
    <w:p w:rsidR="005D0E54" w:rsidRDefault="005D0E54" w:rsidP="005D0E54">
      <w:pPr>
        <w:rPr>
          <w:shd w:val="clear" w:color="auto" w:fill="FFFFFF" w:themeFill="background1"/>
        </w:rPr>
      </w:pPr>
      <w:r w:rsidRPr="00C252CB">
        <w:rPr>
          <w:shd w:val="clear" w:color="auto" w:fill="FFFFFF" w:themeFill="background1"/>
        </w:rPr>
        <w:t xml:space="preserve">This document uses trademarks and/or copyrights owned by Paizo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document</w:t>
      </w:r>
      <w:r w:rsidRPr="00C252CB">
        <w:rPr>
          <w:shd w:val="clear" w:color="auto" w:fill="FFFFFF" w:themeFill="background1"/>
        </w:rPr>
        <w:t xml:space="preserve"> is not published, endorsed, or specifically approved by Paizo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8"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5D0E54" w:rsidRDefault="005D0E54" w:rsidP="005D0E54">
      <w:pPr>
        <w:rPr>
          <w:shd w:val="clear" w:color="auto" w:fill="FFFFFF" w:themeFill="background1"/>
        </w:rPr>
      </w:pPr>
      <w:r w:rsidRPr="00C252CB">
        <w:rPr>
          <w:shd w:val="clear" w:color="auto" w:fill="FFFFFF" w:themeFill="background1"/>
        </w:rPr>
        <w:t>For more information about Paizo Inc. and Paizo products,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D0E54" w:rsidRDefault="005D0E54">
      <w:pPr>
        <w:rPr>
          <w:shd w:val="clear" w:color="auto" w:fill="FFFFFF" w:themeFill="background1"/>
        </w:rPr>
      </w:pPr>
      <w:r>
        <w:rPr>
          <w:shd w:val="clear" w:color="auto" w:fill="FFFFFF" w:themeFill="background1"/>
        </w:rPr>
        <w:br w:type="page"/>
      </w:r>
    </w:p>
    <w:p w:rsidR="00006B22" w:rsidRPr="00006B22" w:rsidRDefault="00006B22" w:rsidP="00006B22">
      <w:pPr>
        <w:spacing w:after="120" w:line="240" w:lineRule="auto"/>
        <w:rPr>
          <w:rFonts w:ascii="Arial" w:hAnsi="Arial" w:cs="Arial"/>
          <w:sz w:val="28"/>
          <w:szCs w:val="20"/>
          <w:u w:val="single"/>
        </w:rPr>
      </w:pPr>
      <w:bookmarkStart w:id="0" w:name="_GoBack"/>
      <w:bookmarkEnd w:id="0"/>
      <w:r w:rsidRPr="00006B22">
        <w:rPr>
          <w:rFonts w:ascii="Arial" w:hAnsi="Arial" w:cs="Arial"/>
          <w:sz w:val="28"/>
          <w:szCs w:val="20"/>
          <w:u w:val="single"/>
        </w:rPr>
        <w:lastRenderedPageBreak/>
        <w:t>Time Tracker</w:t>
      </w:r>
      <w:r>
        <w:rPr>
          <w:rFonts w:ascii="Arial" w:hAnsi="Arial" w:cs="Arial"/>
          <w:sz w:val="28"/>
          <w:szCs w:val="20"/>
          <w:u w:val="single"/>
        </w:rPr>
        <w:t xml:space="preserve"> </w:t>
      </w:r>
    </w:p>
    <w:p w:rsidR="00006B22" w:rsidRDefault="00006B22" w:rsidP="00006B22">
      <w:pPr>
        <w:pStyle w:val="ListParagraph"/>
        <w:numPr>
          <w:ilvl w:val="0"/>
          <w:numId w:val="1"/>
        </w:numPr>
        <w:spacing w:after="120" w:line="240" w:lineRule="auto"/>
        <w:rPr>
          <w:rFonts w:ascii="Arial" w:hAnsi="Arial" w:cs="Arial"/>
          <w:szCs w:val="20"/>
        </w:rPr>
      </w:pPr>
      <w:r>
        <w:rPr>
          <w:rFonts w:ascii="Arial" w:hAnsi="Arial" w:cs="Arial"/>
          <w:szCs w:val="20"/>
        </w:rPr>
        <w:t>E</w:t>
      </w:r>
      <w:r w:rsidRPr="00006B22">
        <w:rPr>
          <w:rFonts w:ascii="Arial" w:hAnsi="Arial" w:cs="Arial"/>
          <w:szCs w:val="20"/>
        </w:rPr>
        <w:t xml:space="preserve">ach box </w:t>
      </w:r>
      <w:r>
        <w:rPr>
          <w:rFonts w:ascii="Arial" w:hAnsi="Arial" w:cs="Arial"/>
          <w:szCs w:val="20"/>
        </w:rPr>
        <w:t>represents</w:t>
      </w:r>
      <w:r w:rsidRPr="00006B22">
        <w:rPr>
          <w:rFonts w:ascii="Arial" w:hAnsi="Arial" w:cs="Arial"/>
          <w:szCs w:val="20"/>
        </w:rPr>
        <w:t xml:space="preserve"> 10 minutes</w:t>
      </w:r>
      <w:r>
        <w:rPr>
          <w:rFonts w:ascii="Arial" w:hAnsi="Arial" w:cs="Arial"/>
          <w:szCs w:val="20"/>
        </w:rPr>
        <w:t xml:space="preserve"> of time </w:t>
      </w:r>
      <w:r w:rsidR="007676A2">
        <w:rPr>
          <w:rFonts w:ascii="Arial" w:hAnsi="Arial" w:cs="Arial"/>
          <w:szCs w:val="20"/>
        </w:rPr>
        <w:t>elapsed</w:t>
      </w:r>
      <w:r>
        <w:rPr>
          <w:rFonts w:ascii="Arial" w:hAnsi="Arial" w:cs="Arial"/>
          <w:szCs w:val="20"/>
        </w:rPr>
        <w:t>.</w:t>
      </w:r>
    </w:p>
    <w:p w:rsidR="00006B22" w:rsidRDefault="00006B22" w:rsidP="00006B22">
      <w:pPr>
        <w:pStyle w:val="ListParagraph"/>
        <w:numPr>
          <w:ilvl w:val="0"/>
          <w:numId w:val="1"/>
        </w:numPr>
        <w:spacing w:after="120" w:line="240" w:lineRule="auto"/>
        <w:rPr>
          <w:rFonts w:ascii="Arial" w:hAnsi="Arial" w:cs="Arial"/>
          <w:szCs w:val="20"/>
        </w:rPr>
      </w:pPr>
      <w:r>
        <w:rPr>
          <w:rFonts w:ascii="Arial" w:hAnsi="Arial" w:cs="Arial"/>
          <w:szCs w:val="20"/>
        </w:rPr>
        <w:t>Track individual minutes within each box</w:t>
      </w:r>
      <w:r w:rsidR="006E2F78">
        <w:rPr>
          <w:rFonts w:ascii="Arial" w:hAnsi="Arial" w:cs="Arial"/>
          <w:szCs w:val="20"/>
        </w:rPr>
        <w:t>.</w:t>
      </w:r>
    </w:p>
    <w:p w:rsidR="006E2F78" w:rsidRDefault="006E2F78" w:rsidP="006E2F78">
      <w:pPr>
        <w:pStyle w:val="ListParagraph"/>
        <w:numPr>
          <w:ilvl w:val="0"/>
          <w:numId w:val="1"/>
        </w:numPr>
        <w:spacing w:after="120" w:line="240" w:lineRule="auto"/>
        <w:rPr>
          <w:rFonts w:ascii="Arial" w:hAnsi="Arial" w:cs="Arial"/>
          <w:szCs w:val="20"/>
        </w:rPr>
      </w:pPr>
      <w:r>
        <w:rPr>
          <w:rFonts w:ascii="Arial" w:hAnsi="Arial" w:cs="Arial"/>
          <w:szCs w:val="20"/>
        </w:rPr>
        <w:t xml:space="preserve">Mark off time for each </w:t>
      </w:r>
      <w:r w:rsidR="00E26BE0">
        <w:rPr>
          <w:rFonts w:ascii="Arial" w:hAnsi="Arial" w:cs="Arial"/>
          <w:szCs w:val="20"/>
        </w:rPr>
        <w:t xml:space="preserve">additional </w:t>
      </w:r>
      <w:r>
        <w:rPr>
          <w:rFonts w:ascii="Arial" w:hAnsi="Arial" w:cs="Arial"/>
          <w:szCs w:val="20"/>
        </w:rPr>
        <w:t>player over 4 as shown on table.</w:t>
      </w:r>
    </w:p>
    <w:p w:rsidR="00006B22" w:rsidRDefault="00006B22" w:rsidP="00006B22">
      <w:pPr>
        <w:pStyle w:val="ListParagraph"/>
        <w:numPr>
          <w:ilvl w:val="0"/>
          <w:numId w:val="1"/>
        </w:numPr>
        <w:spacing w:after="120" w:line="240" w:lineRule="auto"/>
        <w:rPr>
          <w:rFonts w:ascii="Arial" w:hAnsi="Arial" w:cs="Arial"/>
          <w:szCs w:val="20"/>
        </w:rPr>
      </w:pPr>
      <w:r>
        <w:rPr>
          <w:rFonts w:ascii="Arial" w:hAnsi="Arial" w:cs="Arial"/>
          <w:szCs w:val="20"/>
        </w:rPr>
        <w:t>Most activities in Exploration mode will take 10 minutes.</w:t>
      </w:r>
    </w:p>
    <w:p w:rsidR="00E26BE0" w:rsidRPr="00E26BE0" w:rsidRDefault="007676A2" w:rsidP="00E26BE0">
      <w:pPr>
        <w:pStyle w:val="ListParagraph"/>
        <w:numPr>
          <w:ilvl w:val="0"/>
          <w:numId w:val="1"/>
        </w:numPr>
        <w:spacing w:after="120" w:line="240" w:lineRule="auto"/>
        <w:rPr>
          <w:rFonts w:ascii="Arial" w:hAnsi="Arial" w:cs="Arial"/>
          <w:szCs w:val="20"/>
        </w:rPr>
      </w:pPr>
      <w:r>
        <w:rPr>
          <w:rFonts w:ascii="Arial" w:hAnsi="Arial" w:cs="Arial"/>
          <w:szCs w:val="20"/>
        </w:rPr>
        <w:t>Start tracking time when the party leaves</w:t>
      </w:r>
      <w:r w:rsidR="00E26BE0">
        <w:rPr>
          <w:rFonts w:ascii="Arial" w:hAnsi="Arial" w:cs="Arial"/>
          <w:szCs w:val="20"/>
        </w:rPr>
        <w:t xml:space="preserve"> Caliphas</w:t>
      </w:r>
      <w:r>
        <w:rPr>
          <w:rFonts w:ascii="Arial" w:hAnsi="Arial" w:cs="Arial"/>
          <w:szCs w:val="20"/>
        </w:rPr>
        <w:t xml:space="preserve"> but don’t include travel time to </w:t>
      </w:r>
      <w:proofErr w:type="spellStart"/>
      <w:r>
        <w:rPr>
          <w:rFonts w:ascii="Arial" w:hAnsi="Arial" w:cs="Arial"/>
          <w:szCs w:val="20"/>
        </w:rPr>
        <w:t>Goldenflame</w:t>
      </w:r>
      <w:proofErr w:type="spellEnd"/>
      <w:r>
        <w:rPr>
          <w:rFonts w:ascii="Arial" w:hAnsi="Arial" w:cs="Arial"/>
          <w:szCs w:val="20"/>
        </w:rPr>
        <w:t>.</w:t>
      </w:r>
    </w:p>
    <w:p w:rsidR="007676A2" w:rsidRPr="00006B22" w:rsidRDefault="007676A2" w:rsidP="00006B22">
      <w:pPr>
        <w:pStyle w:val="ListParagraph"/>
        <w:numPr>
          <w:ilvl w:val="0"/>
          <w:numId w:val="1"/>
        </w:numPr>
        <w:spacing w:after="120" w:line="240" w:lineRule="auto"/>
        <w:rPr>
          <w:rFonts w:ascii="Arial" w:hAnsi="Arial" w:cs="Arial"/>
          <w:szCs w:val="20"/>
        </w:rPr>
      </w:pPr>
      <w:r>
        <w:rPr>
          <w:rFonts w:ascii="Arial" w:hAnsi="Arial" w:cs="Arial"/>
          <w:szCs w:val="20"/>
        </w:rPr>
        <w:t>Remind players that most task</w:t>
      </w:r>
      <w:r w:rsidR="001430E8">
        <w:rPr>
          <w:rFonts w:ascii="Arial" w:hAnsi="Arial" w:cs="Arial"/>
          <w:szCs w:val="20"/>
        </w:rPr>
        <w:t>s</w:t>
      </w:r>
      <w:r>
        <w:rPr>
          <w:rFonts w:ascii="Arial" w:hAnsi="Arial" w:cs="Arial"/>
          <w:szCs w:val="20"/>
        </w:rPr>
        <w:t xml:space="preserve"> can be attempted again but will cost them time.</w:t>
      </w:r>
    </w:p>
    <w:tbl>
      <w:tblPr>
        <w:tblStyle w:val="TableGrid"/>
        <w:tblW w:w="0" w:type="auto"/>
        <w:tblLook w:val="04A0" w:firstRow="1" w:lastRow="0" w:firstColumn="1" w:lastColumn="0" w:noHBand="0" w:noVBand="1"/>
      </w:tblPr>
      <w:tblGrid>
        <w:gridCol w:w="1200"/>
        <w:gridCol w:w="1358"/>
        <w:gridCol w:w="1358"/>
        <w:gridCol w:w="1358"/>
        <w:gridCol w:w="1358"/>
        <w:gridCol w:w="1359"/>
        <w:gridCol w:w="1359"/>
      </w:tblGrid>
      <w:tr w:rsidR="00E26BE0" w:rsidTr="00EE7B3C">
        <w:tc>
          <w:tcPr>
            <w:tcW w:w="2558" w:type="dxa"/>
            <w:gridSpan w:val="2"/>
            <w:tcBorders>
              <w:top w:val="nil"/>
              <w:left w:val="nil"/>
              <w:right w:val="nil"/>
            </w:tcBorders>
          </w:tcPr>
          <w:p w:rsidR="00E26BE0" w:rsidRDefault="00E26BE0">
            <w:pPr>
              <w:rPr>
                <w:rFonts w:ascii="Arial" w:hAnsi="Arial" w:cs="Arial"/>
                <w:szCs w:val="20"/>
              </w:rPr>
            </w:pPr>
            <w:r>
              <w:rPr>
                <w:rFonts w:ascii="Arial" w:hAnsi="Arial" w:cs="Arial"/>
                <w:szCs w:val="20"/>
              </w:rPr>
              <w:t>Hours remaining</w:t>
            </w:r>
          </w:p>
        </w:tc>
        <w:tc>
          <w:tcPr>
            <w:tcW w:w="1358" w:type="dxa"/>
            <w:tcBorders>
              <w:top w:val="nil"/>
              <w:left w:val="nil"/>
              <w:right w:val="nil"/>
            </w:tcBorders>
          </w:tcPr>
          <w:p w:rsidR="00E26BE0" w:rsidRDefault="00E26BE0">
            <w:pPr>
              <w:rPr>
                <w:rFonts w:ascii="Arial" w:hAnsi="Arial" w:cs="Arial"/>
                <w:szCs w:val="20"/>
              </w:rPr>
            </w:pPr>
          </w:p>
        </w:tc>
        <w:tc>
          <w:tcPr>
            <w:tcW w:w="1358" w:type="dxa"/>
            <w:tcBorders>
              <w:top w:val="nil"/>
              <w:left w:val="nil"/>
              <w:right w:val="nil"/>
            </w:tcBorders>
          </w:tcPr>
          <w:p w:rsidR="00E26BE0" w:rsidRDefault="00E26BE0" w:rsidP="007676A2">
            <w:pPr>
              <w:rPr>
                <w:rFonts w:ascii="Arial" w:hAnsi="Arial" w:cs="Arial"/>
                <w:szCs w:val="20"/>
              </w:rPr>
            </w:pPr>
          </w:p>
        </w:tc>
        <w:tc>
          <w:tcPr>
            <w:tcW w:w="1358" w:type="dxa"/>
            <w:tcBorders>
              <w:top w:val="nil"/>
              <w:left w:val="nil"/>
              <w:right w:val="nil"/>
            </w:tcBorders>
          </w:tcPr>
          <w:p w:rsidR="00E26BE0" w:rsidRDefault="00E26BE0">
            <w:pPr>
              <w:rPr>
                <w:rFonts w:ascii="Arial" w:hAnsi="Arial" w:cs="Arial"/>
                <w:szCs w:val="20"/>
              </w:rPr>
            </w:pPr>
          </w:p>
        </w:tc>
        <w:tc>
          <w:tcPr>
            <w:tcW w:w="1359" w:type="dxa"/>
            <w:tcBorders>
              <w:top w:val="nil"/>
              <w:left w:val="nil"/>
              <w:right w:val="nil"/>
            </w:tcBorders>
          </w:tcPr>
          <w:p w:rsidR="00E26BE0" w:rsidRDefault="00E26BE0" w:rsidP="007676A2">
            <w:pPr>
              <w:rPr>
                <w:rFonts w:ascii="Arial" w:hAnsi="Arial" w:cs="Arial"/>
                <w:szCs w:val="20"/>
              </w:rPr>
            </w:pPr>
          </w:p>
        </w:tc>
        <w:tc>
          <w:tcPr>
            <w:tcW w:w="1359" w:type="dxa"/>
            <w:tcBorders>
              <w:top w:val="nil"/>
              <w:left w:val="nil"/>
              <w:right w:val="nil"/>
            </w:tcBorders>
          </w:tcPr>
          <w:p w:rsidR="00E26BE0" w:rsidRDefault="00E26BE0">
            <w:pPr>
              <w:rPr>
                <w:rFonts w:ascii="Arial" w:hAnsi="Arial" w:cs="Arial"/>
                <w:szCs w:val="20"/>
              </w:rPr>
            </w:pPr>
          </w:p>
        </w:tc>
      </w:tr>
      <w:tr w:rsidR="006E2F78" w:rsidTr="00B02FD9">
        <w:trPr>
          <w:trHeight w:val="432"/>
        </w:trPr>
        <w:tc>
          <w:tcPr>
            <w:tcW w:w="1200" w:type="dxa"/>
            <w:vAlign w:val="center"/>
          </w:tcPr>
          <w:p w:rsidR="006E2F78" w:rsidRDefault="006E2F78" w:rsidP="006E2F78">
            <w:pPr>
              <w:jc w:val="center"/>
              <w:rPr>
                <w:rFonts w:ascii="Arial" w:hAnsi="Arial" w:cs="Arial"/>
                <w:szCs w:val="20"/>
              </w:rPr>
            </w:pPr>
            <w:r>
              <w:rPr>
                <w:rFonts w:ascii="Arial" w:hAnsi="Arial" w:cs="Arial"/>
                <w:szCs w:val="20"/>
              </w:rPr>
              <w:t>4</w:t>
            </w:r>
          </w:p>
        </w:tc>
        <w:tc>
          <w:tcPr>
            <w:tcW w:w="1358" w:type="dxa"/>
          </w:tcPr>
          <w:p w:rsidR="006E2F78" w:rsidRDefault="006E2F78" w:rsidP="006E2F78">
            <w:pPr>
              <w:rPr>
                <w:rFonts w:ascii="Arial" w:hAnsi="Arial" w:cs="Arial"/>
                <w:szCs w:val="20"/>
              </w:rPr>
            </w:pPr>
            <w:r>
              <w:rPr>
                <w:rFonts w:ascii="Arial" w:hAnsi="Arial" w:cs="Arial"/>
                <w:szCs w:val="20"/>
              </w:rPr>
              <w:t xml:space="preserve">5-player </w:t>
            </w:r>
            <w:proofErr w:type="spellStart"/>
            <w:r>
              <w:rPr>
                <w:rFonts w:ascii="Arial" w:hAnsi="Arial" w:cs="Arial"/>
                <w:szCs w:val="20"/>
              </w:rPr>
              <w:t>adj</w:t>
            </w:r>
            <w:proofErr w:type="spellEnd"/>
          </w:p>
        </w:tc>
        <w:tc>
          <w:tcPr>
            <w:tcW w:w="1358" w:type="dxa"/>
          </w:tcPr>
          <w:p w:rsidR="006E2F78" w:rsidRDefault="006E2F78" w:rsidP="006E2F78">
            <w:pPr>
              <w:rPr>
                <w:rFonts w:ascii="Arial" w:hAnsi="Arial" w:cs="Arial"/>
                <w:szCs w:val="20"/>
              </w:rPr>
            </w:pPr>
            <w:r>
              <w:rPr>
                <w:rFonts w:ascii="Arial" w:hAnsi="Arial" w:cs="Arial"/>
                <w:szCs w:val="20"/>
              </w:rPr>
              <w:t xml:space="preserve">5-player </w:t>
            </w:r>
            <w:proofErr w:type="spellStart"/>
            <w:r>
              <w:rPr>
                <w:rFonts w:ascii="Arial" w:hAnsi="Arial" w:cs="Arial"/>
                <w:szCs w:val="20"/>
              </w:rPr>
              <w:t>adj</w:t>
            </w:r>
            <w:proofErr w:type="spellEnd"/>
          </w:p>
        </w:tc>
        <w:tc>
          <w:tcPr>
            <w:tcW w:w="1358" w:type="dxa"/>
          </w:tcPr>
          <w:p w:rsidR="006E2F78" w:rsidRDefault="006E2F78" w:rsidP="006E2F78">
            <w:pPr>
              <w:rPr>
                <w:rFonts w:ascii="Arial" w:hAnsi="Arial" w:cs="Arial"/>
                <w:szCs w:val="20"/>
              </w:rPr>
            </w:pPr>
            <w:r>
              <w:rPr>
                <w:rFonts w:ascii="Arial" w:hAnsi="Arial" w:cs="Arial"/>
                <w:szCs w:val="20"/>
              </w:rPr>
              <w:t xml:space="preserve">6-player </w:t>
            </w:r>
            <w:proofErr w:type="spellStart"/>
            <w:r>
              <w:rPr>
                <w:rFonts w:ascii="Arial" w:hAnsi="Arial" w:cs="Arial"/>
                <w:szCs w:val="20"/>
              </w:rPr>
              <w:t>adj</w:t>
            </w:r>
            <w:proofErr w:type="spellEnd"/>
          </w:p>
        </w:tc>
        <w:tc>
          <w:tcPr>
            <w:tcW w:w="1358" w:type="dxa"/>
          </w:tcPr>
          <w:p w:rsidR="006E2F78" w:rsidRDefault="006E2F78" w:rsidP="006E2F78">
            <w:pPr>
              <w:rPr>
                <w:rFonts w:ascii="Arial" w:hAnsi="Arial" w:cs="Arial"/>
                <w:szCs w:val="20"/>
              </w:rPr>
            </w:pPr>
            <w:r>
              <w:rPr>
                <w:rFonts w:ascii="Arial" w:hAnsi="Arial" w:cs="Arial"/>
                <w:szCs w:val="20"/>
              </w:rPr>
              <w:t xml:space="preserve">6-player </w:t>
            </w:r>
            <w:proofErr w:type="spellStart"/>
            <w:r>
              <w:rPr>
                <w:rFonts w:ascii="Arial" w:hAnsi="Arial" w:cs="Arial"/>
                <w:szCs w:val="20"/>
              </w:rPr>
              <w:t>adj</w:t>
            </w:r>
            <w:proofErr w:type="spellEnd"/>
          </w:p>
        </w:tc>
        <w:tc>
          <w:tcPr>
            <w:tcW w:w="1359" w:type="dxa"/>
          </w:tcPr>
          <w:p w:rsidR="006E2F78" w:rsidRDefault="006E2F78" w:rsidP="006E2F78">
            <w:pPr>
              <w:rPr>
                <w:rFonts w:ascii="Arial" w:hAnsi="Arial" w:cs="Arial"/>
                <w:szCs w:val="20"/>
              </w:rPr>
            </w:pPr>
            <w:r>
              <w:rPr>
                <w:rFonts w:ascii="Arial" w:hAnsi="Arial" w:cs="Arial"/>
                <w:szCs w:val="20"/>
              </w:rPr>
              <w:t xml:space="preserve">7-player </w:t>
            </w:r>
            <w:proofErr w:type="spellStart"/>
            <w:r>
              <w:rPr>
                <w:rFonts w:ascii="Arial" w:hAnsi="Arial" w:cs="Arial"/>
                <w:szCs w:val="20"/>
              </w:rPr>
              <w:t>adj</w:t>
            </w:r>
            <w:proofErr w:type="spellEnd"/>
          </w:p>
        </w:tc>
        <w:tc>
          <w:tcPr>
            <w:tcW w:w="1359" w:type="dxa"/>
          </w:tcPr>
          <w:p w:rsidR="006E2F78" w:rsidRDefault="006E2F78" w:rsidP="006E2F78">
            <w:pPr>
              <w:rPr>
                <w:rFonts w:ascii="Arial" w:hAnsi="Arial" w:cs="Arial"/>
                <w:szCs w:val="20"/>
              </w:rPr>
            </w:pPr>
            <w:r>
              <w:rPr>
                <w:rFonts w:ascii="Arial" w:hAnsi="Arial" w:cs="Arial"/>
                <w:szCs w:val="20"/>
              </w:rPr>
              <w:t xml:space="preserve">7-player </w:t>
            </w:r>
            <w:proofErr w:type="spellStart"/>
            <w:r>
              <w:rPr>
                <w:rFonts w:ascii="Arial" w:hAnsi="Arial" w:cs="Arial"/>
                <w:szCs w:val="20"/>
              </w:rPr>
              <w:t>adj</w:t>
            </w:r>
            <w:proofErr w:type="spellEnd"/>
          </w:p>
        </w:tc>
      </w:tr>
      <w:tr w:rsidR="007676A2" w:rsidTr="007676A2">
        <w:trPr>
          <w:trHeight w:val="432"/>
        </w:trPr>
        <w:tc>
          <w:tcPr>
            <w:tcW w:w="1200" w:type="dxa"/>
            <w:vAlign w:val="center"/>
          </w:tcPr>
          <w:p w:rsidR="007676A2" w:rsidRDefault="007676A2" w:rsidP="007676A2">
            <w:pPr>
              <w:jc w:val="center"/>
              <w:rPr>
                <w:rFonts w:ascii="Arial" w:hAnsi="Arial" w:cs="Arial"/>
                <w:szCs w:val="20"/>
              </w:rPr>
            </w:pPr>
            <w:r>
              <w:rPr>
                <w:rFonts w:ascii="Arial" w:hAnsi="Arial" w:cs="Arial"/>
                <w:szCs w:val="20"/>
              </w:rPr>
              <w:t>3</w:t>
            </w: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9" w:type="dxa"/>
            <w:vAlign w:val="center"/>
          </w:tcPr>
          <w:p w:rsidR="007676A2" w:rsidRDefault="007676A2" w:rsidP="007676A2">
            <w:pPr>
              <w:jc w:val="center"/>
              <w:rPr>
                <w:rFonts w:ascii="Arial" w:hAnsi="Arial" w:cs="Arial"/>
                <w:szCs w:val="20"/>
              </w:rPr>
            </w:pPr>
          </w:p>
        </w:tc>
        <w:tc>
          <w:tcPr>
            <w:tcW w:w="1359" w:type="dxa"/>
            <w:vAlign w:val="center"/>
          </w:tcPr>
          <w:p w:rsidR="007676A2" w:rsidRDefault="007676A2" w:rsidP="007676A2">
            <w:pPr>
              <w:jc w:val="center"/>
              <w:rPr>
                <w:rFonts w:ascii="Arial" w:hAnsi="Arial" w:cs="Arial"/>
                <w:szCs w:val="20"/>
              </w:rPr>
            </w:pPr>
          </w:p>
        </w:tc>
      </w:tr>
      <w:tr w:rsidR="007676A2" w:rsidTr="007676A2">
        <w:trPr>
          <w:trHeight w:val="432"/>
        </w:trPr>
        <w:tc>
          <w:tcPr>
            <w:tcW w:w="1200" w:type="dxa"/>
            <w:vAlign w:val="center"/>
          </w:tcPr>
          <w:p w:rsidR="007676A2" w:rsidRDefault="007676A2" w:rsidP="007676A2">
            <w:pPr>
              <w:jc w:val="center"/>
              <w:rPr>
                <w:rFonts w:ascii="Arial" w:hAnsi="Arial" w:cs="Arial"/>
                <w:szCs w:val="20"/>
              </w:rPr>
            </w:pPr>
            <w:r>
              <w:rPr>
                <w:rFonts w:ascii="Arial" w:hAnsi="Arial" w:cs="Arial"/>
                <w:szCs w:val="20"/>
              </w:rPr>
              <w:t>2</w:t>
            </w: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9" w:type="dxa"/>
            <w:vAlign w:val="center"/>
          </w:tcPr>
          <w:p w:rsidR="007676A2" w:rsidRDefault="007676A2" w:rsidP="007676A2">
            <w:pPr>
              <w:jc w:val="center"/>
              <w:rPr>
                <w:rFonts w:ascii="Arial" w:hAnsi="Arial" w:cs="Arial"/>
                <w:szCs w:val="20"/>
              </w:rPr>
            </w:pPr>
          </w:p>
        </w:tc>
        <w:tc>
          <w:tcPr>
            <w:tcW w:w="1359" w:type="dxa"/>
            <w:vAlign w:val="center"/>
          </w:tcPr>
          <w:p w:rsidR="007676A2" w:rsidRDefault="007676A2" w:rsidP="007676A2">
            <w:pPr>
              <w:jc w:val="center"/>
              <w:rPr>
                <w:rFonts w:ascii="Arial" w:hAnsi="Arial" w:cs="Arial"/>
                <w:szCs w:val="20"/>
              </w:rPr>
            </w:pPr>
          </w:p>
        </w:tc>
      </w:tr>
      <w:tr w:rsidR="007676A2" w:rsidTr="007676A2">
        <w:trPr>
          <w:trHeight w:val="432"/>
        </w:trPr>
        <w:tc>
          <w:tcPr>
            <w:tcW w:w="1200" w:type="dxa"/>
            <w:vAlign w:val="center"/>
          </w:tcPr>
          <w:p w:rsidR="007676A2" w:rsidRDefault="007676A2" w:rsidP="007676A2">
            <w:pPr>
              <w:jc w:val="center"/>
              <w:rPr>
                <w:rFonts w:ascii="Arial" w:hAnsi="Arial" w:cs="Arial"/>
                <w:szCs w:val="20"/>
              </w:rPr>
            </w:pPr>
            <w:r>
              <w:rPr>
                <w:rFonts w:ascii="Arial" w:hAnsi="Arial" w:cs="Arial"/>
                <w:szCs w:val="20"/>
              </w:rPr>
              <w:t>1</w:t>
            </w: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8" w:type="dxa"/>
            <w:vAlign w:val="center"/>
          </w:tcPr>
          <w:p w:rsidR="007676A2" w:rsidRDefault="007676A2" w:rsidP="007676A2">
            <w:pPr>
              <w:jc w:val="center"/>
              <w:rPr>
                <w:rFonts w:ascii="Arial" w:hAnsi="Arial" w:cs="Arial"/>
                <w:szCs w:val="20"/>
              </w:rPr>
            </w:pPr>
          </w:p>
        </w:tc>
        <w:tc>
          <w:tcPr>
            <w:tcW w:w="1359" w:type="dxa"/>
            <w:vAlign w:val="center"/>
          </w:tcPr>
          <w:p w:rsidR="007676A2" w:rsidRDefault="007676A2" w:rsidP="007676A2">
            <w:pPr>
              <w:jc w:val="center"/>
              <w:rPr>
                <w:rFonts w:ascii="Arial" w:hAnsi="Arial" w:cs="Arial"/>
                <w:szCs w:val="20"/>
              </w:rPr>
            </w:pPr>
          </w:p>
        </w:tc>
        <w:tc>
          <w:tcPr>
            <w:tcW w:w="1359" w:type="dxa"/>
            <w:vAlign w:val="center"/>
          </w:tcPr>
          <w:p w:rsidR="007676A2" w:rsidRDefault="007676A2" w:rsidP="007676A2">
            <w:pPr>
              <w:jc w:val="center"/>
              <w:rPr>
                <w:rFonts w:ascii="Arial" w:hAnsi="Arial" w:cs="Arial"/>
                <w:szCs w:val="20"/>
              </w:rPr>
            </w:pPr>
          </w:p>
        </w:tc>
      </w:tr>
      <w:tr w:rsidR="007676A2" w:rsidTr="007676A2">
        <w:trPr>
          <w:trHeight w:val="432"/>
        </w:trPr>
        <w:tc>
          <w:tcPr>
            <w:tcW w:w="9350" w:type="dxa"/>
            <w:gridSpan w:val="7"/>
            <w:vAlign w:val="center"/>
          </w:tcPr>
          <w:p w:rsidR="007676A2" w:rsidRPr="007676A2" w:rsidRDefault="007676A2" w:rsidP="007676A2">
            <w:pPr>
              <w:jc w:val="center"/>
              <w:rPr>
                <w:rFonts w:ascii="Arial" w:hAnsi="Arial" w:cs="Arial"/>
                <w:szCs w:val="20"/>
                <w:u w:val="single"/>
              </w:rPr>
            </w:pPr>
            <w:r w:rsidRPr="007676A2">
              <w:rPr>
                <w:rFonts w:ascii="Arial" w:hAnsi="Arial" w:cs="Arial"/>
                <w:szCs w:val="20"/>
                <w:u w:val="single"/>
              </w:rPr>
              <w:t>OUT OF TIME, START EVENT #2</w:t>
            </w:r>
          </w:p>
        </w:tc>
      </w:tr>
    </w:tbl>
    <w:p w:rsidR="007676A2" w:rsidRPr="008A183F" w:rsidRDefault="007676A2" w:rsidP="008A183F">
      <w:pPr>
        <w:spacing w:after="0" w:line="240" w:lineRule="auto"/>
        <w:rPr>
          <w:rFonts w:ascii="Arial" w:hAnsi="Arial" w:cs="Arial"/>
          <w:sz w:val="16"/>
          <w:szCs w:val="20"/>
        </w:rPr>
      </w:pPr>
    </w:p>
    <w:p w:rsidR="00263ABD" w:rsidRPr="00E26BE0" w:rsidRDefault="00E26BE0" w:rsidP="008A183F">
      <w:pPr>
        <w:spacing w:after="0" w:line="240" w:lineRule="auto"/>
        <w:rPr>
          <w:rFonts w:cs="Arial"/>
          <w:szCs w:val="20"/>
        </w:rPr>
      </w:pPr>
      <w:r>
        <w:rPr>
          <w:rFonts w:cs="Arial"/>
          <w:szCs w:val="20"/>
        </w:rPr>
        <w:t>T</w:t>
      </w:r>
      <w:r w:rsidR="007676A2" w:rsidRPr="00E26BE0">
        <w:rPr>
          <w:rFonts w:cs="Arial"/>
          <w:szCs w:val="20"/>
        </w:rPr>
        <w:t>ime remaining at start of event #</w:t>
      </w:r>
      <w:proofErr w:type="gramStart"/>
      <w:r w:rsidR="007676A2" w:rsidRPr="00E26BE0">
        <w:rPr>
          <w:rFonts w:cs="Arial"/>
          <w:szCs w:val="20"/>
        </w:rPr>
        <w:t>2:_</w:t>
      </w:r>
      <w:proofErr w:type="gramEnd"/>
      <w:r w:rsidR="007676A2" w:rsidRPr="00E26BE0">
        <w:rPr>
          <w:rFonts w:cs="Arial"/>
          <w:szCs w:val="20"/>
        </w:rPr>
        <w:t>_________________</w:t>
      </w:r>
    </w:p>
    <w:p w:rsidR="00263ABD" w:rsidRDefault="00263ABD" w:rsidP="008A183F">
      <w:pPr>
        <w:spacing w:after="0" w:line="240" w:lineRule="auto"/>
        <w:rPr>
          <w:rFonts w:cs="Arial"/>
          <w:sz w:val="14"/>
          <w:szCs w:val="20"/>
        </w:rPr>
      </w:pPr>
    </w:p>
    <w:p w:rsidR="00E26BE0" w:rsidRPr="00E26BE0" w:rsidRDefault="00E26BE0" w:rsidP="008A183F">
      <w:pPr>
        <w:spacing w:after="0" w:line="240" w:lineRule="auto"/>
        <w:rPr>
          <w:rFonts w:cs="Arial"/>
          <w:sz w:val="14"/>
          <w:szCs w:val="20"/>
        </w:rPr>
      </w:pPr>
    </w:p>
    <w:p w:rsidR="00263ABD" w:rsidRPr="00E26BE0" w:rsidRDefault="00263ABD" w:rsidP="008A183F">
      <w:pPr>
        <w:spacing w:after="0" w:line="240" w:lineRule="auto"/>
        <w:rPr>
          <w:rFonts w:cs="Arial"/>
          <w:sz w:val="28"/>
          <w:szCs w:val="20"/>
          <w:u w:val="single"/>
        </w:rPr>
      </w:pPr>
      <w:r w:rsidRPr="00E26BE0">
        <w:rPr>
          <w:rFonts w:cs="Arial"/>
          <w:sz w:val="28"/>
          <w:szCs w:val="20"/>
          <w:u w:val="single"/>
        </w:rPr>
        <w:t>Treasure</w:t>
      </w:r>
    </w:p>
    <w:p w:rsidR="00263ABD" w:rsidRPr="00E26BE0" w:rsidRDefault="00263ABD" w:rsidP="008A183F">
      <w:pPr>
        <w:spacing w:after="0" w:line="240" w:lineRule="auto"/>
        <w:rPr>
          <w:rFonts w:cs="Arial"/>
          <w:szCs w:val="20"/>
        </w:rPr>
      </w:pPr>
      <w:r w:rsidRPr="00E26BE0">
        <w:rPr>
          <w:rFonts w:cs="Arial"/>
          <w:szCs w:val="20"/>
        </w:rPr>
        <w:t xml:space="preserve">NOTE: Make sure to advise the players about how treasure is handled and </w:t>
      </w:r>
      <w:r w:rsidR="008A064A">
        <w:rPr>
          <w:rFonts w:cs="Arial"/>
          <w:szCs w:val="20"/>
        </w:rPr>
        <w:t>en</w:t>
      </w:r>
      <w:r w:rsidRPr="00E26BE0">
        <w:rPr>
          <w:rFonts w:cs="Arial"/>
          <w:szCs w:val="20"/>
        </w:rPr>
        <w:t>courage them to looks so they don’t miss bundles.</w:t>
      </w:r>
    </w:p>
    <w:tbl>
      <w:tblPr>
        <w:tblW w:w="0" w:type="auto"/>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17"/>
        <w:gridCol w:w="1793"/>
        <w:gridCol w:w="1907"/>
      </w:tblGrid>
      <w:tr w:rsidR="008A183F" w:rsidRPr="00E26BE0" w:rsidTr="008A183F">
        <w:trPr>
          <w:trHeight w:val="143"/>
        </w:trPr>
        <w:tc>
          <w:tcPr>
            <w:tcW w:w="0" w:type="auto"/>
            <w:vAlign w:val="center"/>
          </w:tcPr>
          <w:p w:rsidR="008A183F" w:rsidRPr="00263ABD" w:rsidRDefault="008A183F" w:rsidP="008A183F">
            <w:pPr>
              <w:autoSpaceDE w:val="0"/>
              <w:autoSpaceDN w:val="0"/>
              <w:adjustRightInd w:val="0"/>
              <w:spacing w:after="0" w:line="240" w:lineRule="auto"/>
              <w:jc w:val="center"/>
              <w:rPr>
                <w:rFonts w:cs="GoodOT-Bold"/>
                <w:szCs w:val="23"/>
              </w:rPr>
            </w:pPr>
            <w:r w:rsidRPr="00E26BE0">
              <w:rPr>
                <w:rFonts w:cs="GoodOT-Bold"/>
                <w:szCs w:val="23"/>
              </w:rPr>
              <w:t>Area</w:t>
            </w:r>
          </w:p>
        </w:tc>
        <w:tc>
          <w:tcPr>
            <w:tcW w:w="0" w:type="auto"/>
            <w:vAlign w:val="center"/>
          </w:tcPr>
          <w:p w:rsidR="008A183F" w:rsidRPr="00E26BE0" w:rsidRDefault="008A183F" w:rsidP="008A183F">
            <w:pPr>
              <w:autoSpaceDE w:val="0"/>
              <w:autoSpaceDN w:val="0"/>
              <w:adjustRightInd w:val="0"/>
              <w:spacing w:after="0" w:line="240" w:lineRule="auto"/>
              <w:jc w:val="center"/>
              <w:rPr>
                <w:rFonts w:cs="GoodOT-Bold"/>
                <w:bCs/>
                <w:szCs w:val="23"/>
              </w:rPr>
            </w:pPr>
            <w:r w:rsidRPr="00E26BE0">
              <w:rPr>
                <w:rFonts w:cs="GoodOT-Bold"/>
                <w:bCs/>
                <w:szCs w:val="23"/>
              </w:rPr>
              <w:t>Bundles Available</w:t>
            </w:r>
          </w:p>
        </w:tc>
        <w:tc>
          <w:tcPr>
            <w:tcW w:w="1907" w:type="dxa"/>
            <w:vAlign w:val="center"/>
          </w:tcPr>
          <w:p w:rsidR="008A183F" w:rsidRPr="00E26BE0" w:rsidRDefault="008A183F" w:rsidP="008A183F">
            <w:pPr>
              <w:autoSpaceDE w:val="0"/>
              <w:autoSpaceDN w:val="0"/>
              <w:adjustRightInd w:val="0"/>
              <w:spacing w:after="0" w:line="240" w:lineRule="auto"/>
              <w:jc w:val="center"/>
              <w:rPr>
                <w:rFonts w:cs="GoodOT-Bold"/>
                <w:bCs/>
                <w:szCs w:val="23"/>
              </w:rPr>
            </w:pPr>
            <w:r w:rsidRPr="00E26BE0">
              <w:rPr>
                <w:rFonts w:cs="GoodOT-Bold"/>
                <w:bCs/>
                <w:szCs w:val="23"/>
              </w:rPr>
              <w:t>Earned?</w:t>
            </w:r>
          </w:p>
        </w:tc>
      </w:tr>
      <w:tr w:rsidR="008A183F" w:rsidRPr="00E26BE0" w:rsidTr="008A183F">
        <w:tc>
          <w:tcPr>
            <w:tcW w:w="0" w:type="auto"/>
            <w:vAlign w:val="center"/>
          </w:tcPr>
          <w:p w:rsidR="008A183F" w:rsidRPr="00263ABD" w:rsidRDefault="008A183F" w:rsidP="008A183F">
            <w:pPr>
              <w:autoSpaceDE w:val="0"/>
              <w:autoSpaceDN w:val="0"/>
              <w:adjustRightInd w:val="0"/>
              <w:spacing w:after="0" w:line="240" w:lineRule="auto"/>
              <w:jc w:val="center"/>
              <w:rPr>
                <w:rFonts w:cs="GoodOT-Bold"/>
                <w:szCs w:val="20"/>
              </w:rPr>
            </w:pPr>
            <w:r w:rsidRPr="00E26BE0">
              <w:rPr>
                <w:rFonts w:cs="GoodOT-Bold"/>
                <w:szCs w:val="20"/>
              </w:rPr>
              <w:t>A1 – Town Plaza</w:t>
            </w:r>
          </w:p>
        </w:tc>
        <w:tc>
          <w:tcPr>
            <w:tcW w:w="0" w:type="auto"/>
            <w:vAlign w:val="center"/>
          </w:tcPr>
          <w:p w:rsidR="008A183F" w:rsidRPr="00E26BE0" w:rsidRDefault="008A183F" w:rsidP="008A183F">
            <w:pPr>
              <w:spacing w:after="0" w:line="240" w:lineRule="auto"/>
              <w:jc w:val="center"/>
            </w:pPr>
            <w:r w:rsidRPr="00E26BE0">
              <w:t>2</w:t>
            </w:r>
          </w:p>
        </w:tc>
        <w:tc>
          <w:tcPr>
            <w:tcW w:w="1907" w:type="dxa"/>
            <w:vAlign w:val="center"/>
          </w:tcPr>
          <w:p w:rsidR="008A183F" w:rsidRPr="00E26BE0" w:rsidRDefault="008A183F" w:rsidP="008A183F">
            <w:pPr>
              <w:spacing w:after="0" w:line="240" w:lineRule="auto"/>
              <w:jc w:val="center"/>
            </w:pPr>
            <w:r w:rsidRPr="00E26BE0">
              <w:t>Y  /  N</w:t>
            </w:r>
          </w:p>
        </w:tc>
      </w:tr>
      <w:tr w:rsidR="008A183F" w:rsidRPr="00E26BE0" w:rsidTr="008A183F">
        <w:tc>
          <w:tcPr>
            <w:tcW w:w="0" w:type="auto"/>
            <w:vAlign w:val="center"/>
          </w:tcPr>
          <w:p w:rsidR="008A183F" w:rsidRPr="00263ABD" w:rsidRDefault="008A183F" w:rsidP="008A183F">
            <w:pPr>
              <w:autoSpaceDE w:val="0"/>
              <w:autoSpaceDN w:val="0"/>
              <w:adjustRightInd w:val="0"/>
              <w:spacing w:after="0" w:line="240" w:lineRule="auto"/>
              <w:jc w:val="center"/>
              <w:rPr>
                <w:rFonts w:cs="GoodOT-Bold"/>
                <w:szCs w:val="20"/>
              </w:rPr>
            </w:pPr>
            <w:r w:rsidRPr="00E26BE0">
              <w:rPr>
                <w:rFonts w:cs="GoodOT-Bold"/>
                <w:szCs w:val="20"/>
              </w:rPr>
              <w:t>A4 –  Guard House</w:t>
            </w:r>
            <w:r w:rsidR="0097492B">
              <w:rPr>
                <w:rFonts w:cs="GoodOT-Bold"/>
                <w:szCs w:val="20"/>
              </w:rPr>
              <w:t xml:space="preserve"> (Hidden)</w:t>
            </w:r>
          </w:p>
        </w:tc>
        <w:tc>
          <w:tcPr>
            <w:tcW w:w="0" w:type="auto"/>
            <w:vAlign w:val="center"/>
          </w:tcPr>
          <w:p w:rsidR="008A183F" w:rsidRPr="00E26BE0" w:rsidRDefault="008A183F" w:rsidP="008A183F">
            <w:pPr>
              <w:spacing w:after="0" w:line="240" w:lineRule="auto"/>
              <w:jc w:val="center"/>
            </w:pPr>
            <w:r w:rsidRPr="00E26BE0">
              <w:t>1</w:t>
            </w:r>
          </w:p>
        </w:tc>
        <w:tc>
          <w:tcPr>
            <w:tcW w:w="1907" w:type="dxa"/>
            <w:vAlign w:val="center"/>
          </w:tcPr>
          <w:p w:rsidR="008A183F" w:rsidRPr="00E26BE0" w:rsidRDefault="008A183F" w:rsidP="008A183F">
            <w:pPr>
              <w:spacing w:after="0" w:line="240" w:lineRule="auto"/>
              <w:jc w:val="center"/>
            </w:pPr>
            <w:r w:rsidRPr="00E26BE0">
              <w:t>Y  /  N</w:t>
            </w:r>
          </w:p>
        </w:tc>
      </w:tr>
      <w:tr w:rsidR="008A183F" w:rsidRPr="00E26BE0" w:rsidTr="008A183F">
        <w:tc>
          <w:tcPr>
            <w:tcW w:w="0" w:type="auto"/>
            <w:vAlign w:val="center"/>
          </w:tcPr>
          <w:p w:rsidR="008A183F" w:rsidRPr="00263ABD" w:rsidRDefault="008A183F" w:rsidP="008A183F">
            <w:pPr>
              <w:autoSpaceDE w:val="0"/>
              <w:autoSpaceDN w:val="0"/>
              <w:adjustRightInd w:val="0"/>
              <w:spacing w:after="0" w:line="240" w:lineRule="auto"/>
              <w:jc w:val="center"/>
              <w:rPr>
                <w:rFonts w:cs="GoodOT-Bold"/>
                <w:szCs w:val="20"/>
              </w:rPr>
            </w:pPr>
            <w:r w:rsidRPr="00E26BE0">
              <w:rPr>
                <w:rFonts w:cs="GoodOT-Bold"/>
                <w:szCs w:val="20"/>
              </w:rPr>
              <w:t xml:space="preserve">A5 –  </w:t>
            </w:r>
            <w:proofErr w:type="spellStart"/>
            <w:r w:rsidRPr="00E26BE0">
              <w:rPr>
                <w:rFonts w:cs="GoodOT-Bold"/>
                <w:szCs w:val="20"/>
              </w:rPr>
              <w:t>Apothercary</w:t>
            </w:r>
            <w:proofErr w:type="spellEnd"/>
          </w:p>
        </w:tc>
        <w:tc>
          <w:tcPr>
            <w:tcW w:w="0" w:type="auto"/>
            <w:vAlign w:val="center"/>
          </w:tcPr>
          <w:p w:rsidR="008A183F" w:rsidRPr="00E26BE0" w:rsidRDefault="008A183F" w:rsidP="008A183F">
            <w:pPr>
              <w:spacing w:after="0" w:line="240" w:lineRule="auto"/>
              <w:jc w:val="center"/>
            </w:pPr>
            <w:r w:rsidRPr="00E26BE0">
              <w:t>1</w:t>
            </w:r>
          </w:p>
        </w:tc>
        <w:tc>
          <w:tcPr>
            <w:tcW w:w="1907" w:type="dxa"/>
            <w:vAlign w:val="center"/>
          </w:tcPr>
          <w:p w:rsidR="008A183F" w:rsidRPr="00E26BE0" w:rsidRDefault="008A183F" w:rsidP="008A183F">
            <w:pPr>
              <w:spacing w:after="0" w:line="240" w:lineRule="auto"/>
              <w:jc w:val="center"/>
            </w:pPr>
            <w:r w:rsidRPr="00E26BE0">
              <w:t>Y  /  N</w:t>
            </w:r>
          </w:p>
        </w:tc>
      </w:tr>
      <w:tr w:rsidR="008A183F" w:rsidRPr="00E26BE0" w:rsidTr="008A183F">
        <w:tc>
          <w:tcPr>
            <w:tcW w:w="0" w:type="auto"/>
            <w:vAlign w:val="center"/>
          </w:tcPr>
          <w:p w:rsidR="008A183F" w:rsidRPr="00263ABD" w:rsidRDefault="008A183F" w:rsidP="008A183F">
            <w:pPr>
              <w:autoSpaceDE w:val="0"/>
              <w:autoSpaceDN w:val="0"/>
              <w:adjustRightInd w:val="0"/>
              <w:spacing w:after="0" w:line="240" w:lineRule="auto"/>
              <w:jc w:val="center"/>
              <w:rPr>
                <w:rFonts w:cs="GoodOT-Bold"/>
                <w:szCs w:val="20"/>
              </w:rPr>
            </w:pPr>
            <w:r w:rsidRPr="00E26BE0">
              <w:rPr>
                <w:rFonts w:cs="GoodOT-Bold"/>
                <w:szCs w:val="20"/>
              </w:rPr>
              <w:t>A6 – The Flaming Wheel</w:t>
            </w:r>
          </w:p>
        </w:tc>
        <w:tc>
          <w:tcPr>
            <w:tcW w:w="0" w:type="auto"/>
            <w:vAlign w:val="center"/>
          </w:tcPr>
          <w:p w:rsidR="008A183F" w:rsidRPr="00E26BE0" w:rsidRDefault="008A183F" w:rsidP="008A183F">
            <w:pPr>
              <w:spacing w:after="0" w:line="240" w:lineRule="auto"/>
              <w:jc w:val="center"/>
            </w:pPr>
            <w:r w:rsidRPr="00E26BE0">
              <w:t>1</w:t>
            </w:r>
          </w:p>
        </w:tc>
        <w:tc>
          <w:tcPr>
            <w:tcW w:w="1907" w:type="dxa"/>
            <w:vAlign w:val="center"/>
          </w:tcPr>
          <w:p w:rsidR="008A183F" w:rsidRPr="00E26BE0" w:rsidRDefault="008A183F" w:rsidP="008A183F">
            <w:pPr>
              <w:spacing w:after="0" w:line="240" w:lineRule="auto"/>
              <w:jc w:val="center"/>
            </w:pPr>
            <w:r w:rsidRPr="00E26BE0">
              <w:t>Y  /  N</w:t>
            </w:r>
          </w:p>
        </w:tc>
      </w:tr>
      <w:tr w:rsidR="008A183F" w:rsidRPr="00E26BE0" w:rsidTr="008A183F">
        <w:tc>
          <w:tcPr>
            <w:tcW w:w="0" w:type="auto"/>
            <w:vAlign w:val="center"/>
          </w:tcPr>
          <w:p w:rsidR="008A183F" w:rsidRPr="00E26BE0" w:rsidRDefault="008A183F" w:rsidP="008A183F">
            <w:pPr>
              <w:autoSpaceDE w:val="0"/>
              <w:autoSpaceDN w:val="0"/>
              <w:adjustRightInd w:val="0"/>
              <w:spacing w:after="0" w:line="240" w:lineRule="auto"/>
              <w:jc w:val="center"/>
              <w:rPr>
                <w:rFonts w:cs="GoodOT-Bold"/>
                <w:szCs w:val="20"/>
              </w:rPr>
            </w:pPr>
            <w:r w:rsidRPr="00E26BE0">
              <w:rPr>
                <w:rFonts w:cs="GoodOT-Bold"/>
                <w:szCs w:val="20"/>
              </w:rPr>
              <w:t>B4 – Offices</w:t>
            </w:r>
          </w:p>
        </w:tc>
        <w:tc>
          <w:tcPr>
            <w:tcW w:w="0" w:type="auto"/>
            <w:vAlign w:val="center"/>
          </w:tcPr>
          <w:p w:rsidR="008A183F" w:rsidRPr="00E26BE0" w:rsidRDefault="008A183F" w:rsidP="008A183F">
            <w:pPr>
              <w:spacing w:after="0" w:line="240" w:lineRule="auto"/>
              <w:jc w:val="center"/>
            </w:pPr>
            <w:r w:rsidRPr="00E26BE0">
              <w:t>2</w:t>
            </w:r>
          </w:p>
        </w:tc>
        <w:tc>
          <w:tcPr>
            <w:tcW w:w="1907" w:type="dxa"/>
            <w:vAlign w:val="center"/>
          </w:tcPr>
          <w:p w:rsidR="008A183F" w:rsidRPr="00E26BE0" w:rsidRDefault="008A183F" w:rsidP="008A183F">
            <w:pPr>
              <w:spacing w:after="0" w:line="240" w:lineRule="auto"/>
              <w:jc w:val="center"/>
            </w:pPr>
            <w:r w:rsidRPr="00E26BE0">
              <w:t>Y  /  N</w:t>
            </w:r>
          </w:p>
        </w:tc>
      </w:tr>
      <w:tr w:rsidR="008A183F" w:rsidRPr="00E26BE0" w:rsidTr="008A183F">
        <w:tc>
          <w:tcPr>
            <w:tcW w:w="0" w:type="auto"/>
            <w:vAlign w:val="center"/>
          </w:tcPr>
          <w:p w:rsidR="008A183F" w:rsidRPr="00E26BE0" w:rsidRDefault="008A183F" w:rsidP="008A183F">
            <w:pPr>
              <w:autoSpaceDE w:val="0"/>
              <w:autoSpaceDN w:val="0"/>
              <w:adjustRightInd w:val="0"/>
              <w:spacing w:after="0" w:line="240" w:lineRule="auto"/>
              <w:jc w:val="center"/>
              <w:rPr>
                <w:rFonts w:cs="GoodOT-Bold"/>
                <w:szCs w:val="20"/>
              </w:rPr>
            </w:pPr>
            <w:r w:rsidRPr="00E26BE0">
              <w:rPr>
                <w:rFonts w:cs="GoodOT-Bold"/>
                <w:szCs w:val="20"/>
              </w:rPr>
              <w:t>B10 – Dormitories</w:t>
            </w:r>
          </w:p>
        </w:tc>
        <w:tc>
          <w:tcPr>
            <w:tcW w:w="0" w:type="auto"/>
            <w:vAlign w:val="center"/>
          </w:tcPr>
          <w:p w:rsidR="008A183F" w:rsidRPr="00E26BE0" w:rsidRDefault="008A183F" w:rsidP="008A183F">
            <w:pPr>
              <w:spacing w:after="0" w:line="240" w:lineRule="auto"/>
              <w:jc w:val="center"/>
            </w:pPr>
            <w:r w:rsidRPr="00E26BE0">
              <w:t>1</w:t>
            </w:r>
          </w:p>
        </w:tc>
        <w:tc>
          <w:tcPr>
            <w:tcW w:w="1907" w:type="dxa"/>
            <w:vAlign w:val="center"/>
          </w:tcPr>
          <w:p w:rsidR="008A183F" w:rsidRPr="00E26BE0" w:rsidRDefault="008A183F" w:rsidP="008A183F">
            <w:pPr>
              <w:spacing w:after="0" w:line="240" w:lineRule="auto"/>
              <w:jc w:val="center"/>
            </w:pPr>
            <w:r w:rsidRPr="00E26BE0">
              <w:t>Y  /  N</w:t>
            </w:r>
          </w:p>
        </w:tc>
      </w:tr>
      <w:tr w:rsidR="008A183F" w:rsidRPr="00E26BE0" w:rsidTr="00E00EDC">
        <w:tc>
          <w:tcPr>
            <w:tcW w:w="0" w:type="auto"/>
            <w:tcBorders>
              <w:bottom w:val="single" w:sz="4" w:space="0" w:color="auto"/>
            </w:tcBorders>
            <w:vAlign w:val="center"/>
          </w:tcPr>
          <w:p w:rsidR="008A183F" w:rsidRPr="00E26BE0" w:rsidRDefault="008A183F" w:rsidP="008A183F">
            <w:pPr>
              <w:autoSpaceDE w:val="0"/>
              <w:autoSpaceDN w:val="0"/>
              <w:adjustRightInd w:val="0"/>
              <w:spacing w:after="0" w:line="240" w:lineRule="auto"/>
              <w:jc w:val="center"/>
              <w:rPr>
                <w:rFonts w:cs="GoodOT-Bold"/>
                <w:szCs w:val="20"/>
              </w:rPr>
            </w:pPr>
            <w:r w:rsidRPr="00E26BE0">
              <w:rPr>
                <w:rFonts w:cs="GoodOT-Bold"/>
                <w:szCs w:val="20"/>
              </w:rPr>
              <w:t>Event #2 – Necromancer Strikes Severe</w:t>
            </w:r>
          </w:p>
        </w:tc>
        <w:tc>
          <w:tcPr>
            <w:tcW w:w="0" w:type="auto"/>
            <w:tcBorders>
              <w:bottom w:val="single" w:sz="4" w:space="0" w:color="auto"/>
            </w:tcBorders>
            <w:vAlign w:val="center"/>
          </w:tcPr>
          <w:p w:rsidR="008A183F" w:rsidRPr="00E26BE0" w:rsidRDefault="008A183F" w:rsidP="008A183F">
            <w:pPr>
              <w:spacing w:after="0" w:line="240" w:lineRule="auto"/>
              <w:jc w:val="center"/>
            </w:pPr>
            <w:r w:rsidRPr="00E26BE0">
              <w:t>2</w:t>
            </w:r>
          </w:p>
        </w:tc>
        <w:tc>
          <w:tcPr>
            <w:tcW w:w="1907" w:type="dxa"/>
            <w:tcBorders>
              <w:bottom w:val="single" w:sz="4" w:space="0" w:color="auto"/>
            </w:tcBorders>
            <w:vAlign w:val="center"/>
          </w:tcPr>
          <w:p w:rsidR="008A183F" w:rsidRPr="00E26BE0" w:rsidRDefault="008A183F" w:rsidP="008A183F">
            <w:pPr>
              <w:spacing w:after="0" w:line="240" w:lineRule="auto"/>
              <w:jc w:val="center"/>
            </w:pPr>
            <w:r w:rsidRPr="00E26BE0">
              <w:t>Y  /  N</w:t>
            </w:r>
          </w:p>
        </w:tc>
      </w:tr>
      <w:tr w:rsidR="00E00EDC" w:rsidRPr="00E26BE0" w:rsidTr="00E00EDC">
        <w:trPr>
          <w:trHeight w:val="449"/>
        </w:trPr>
        <w:tc>
          <w:tcPr>
            <w:tcW w:w="0" w:type="auto"/>
            <w:tcBorders>
              <w:left w:val="nil"/>
              <w:bottom w:val="nil"/>
              <w:right w:val="nil"/>
            </w:tcBorders>
            <w:vAlign w:val="center"/>
          </w:tcPr>
          <w:p w:rsidR="00E00EDC" w:rsidRPr="00E26BE0" w:rsidRDefault="00E00EDC" w:rsidP="00E00EDC">
            <w:pPr>
              <w:autoSpaceDE w:val="0"/>
              <w:autoSpaceDN w:val="0"/>
              <w:adjustRightInd w:val="0"/>
              <w:spacing w:after="0" w:line="240" w:lineRule="auto"/>
              <w:jc w:val="right"/>
              <w:rPr>
                <w:rFonts w:cs="GoodOT-Bold"/>
                <w:szCs w:val="20"/>
              </w:rPr>
            </w:pPr>
            <w:r>
              <w:rPr>
                <w:rFonts w:cs="GoodOT-Bold"/>
                <w:szCs w:val="20"/>
              </w:rPr>
              <w:t>Total Earned =</w:t>
            </w:r>
          </w:p>
        </w:tc>
        <w:tc>
          <w:tcPr>
            <w:tcW w:w="0" w:type="auto"/>
            <w:tcBorders>
              <w:left w:val="nil"/>
              <w:bottom w:val="single" w:sz="4" w:space="0" w:color="auto"/>
              <w:right w:val="nil"/>
            </w:tcBorders>
            <w:vAlign w:val="center"/>
          </w:tcPr>
          <w:p w:rsidR="00E00EDC" w:rsidRPr="00E26BE0" w:rsidRDefault="00E00EDC" w:rsidP="008A183F">
            <w:pPr>
              <w:spacing w:after="0" w:line="240" w:lineRule="auto"/>
              <w:jc w:val="center"/>
            </w:pPr>
          </w:p>
        </w:tc>
        <w:tc>
          <w:tcPr>
            <w:tcW w:w="1907" w:type="dxa"/>
            <w:tcBorders>
              <w:left w:val="nil"/>
              <w:bottom w:val="nil"/>
              <w:right w:val="nil"/>
            </w:tcBorders>
            <w:vAlign w:val="center"/>
          </w:tcPr>
          <w:p w:rsidR="00E00EDC" w:rsidRPr="00E26BE0" w:rsidRDefault="00E00EDC" w:rsidP="008A183F">
            <w:pPr>
              <w:spacing w:after="0" w:line="240" w:lineRule="auto"/>
              <w:jc w:val="center"/>
            </w:pPr>
          </w:p>
        </w:tc>
      </w:tr>
    </w:tbl>
    <w:p w:rsidR="008A183F" w:rsidRPr="00263ABD" w:rsidRDefault="008A183F" w:rsidP="008A183F">
      <w:pPr>
        <w:autoSpaceDE w:val="0"/>
        <w:autoSpaceDN w:val="0"/>
        <w:adjustRightInd w:val="0"/>
        <w:spacing w:after="0" w:line="240" w:lineRule="auto"/>
        <w:rPr>
          <w:rFonts w:ascii="GoodOT-Bold" w:hAnsi="GoodOT-Bold" w:cs="GoodOT-Bold"/>
          <w:color w:val="000000"/>
          <w:sz w:val="24"/>
          <w:szCs w:val="24"/>
        </w:rPr>
      </w:pPr>
    </w:p>
    <w:p w:rsidR="00263ABD" w:rsidRPr="00263ABD" w:rsidRDefault="00263ABD" w:rsidP="008A183F">
      <w:pPr>
        <w:autoSpaceDE w:val="0"/>
        <w:autoSpaceDN w:val="0"/>
        <w:adjustRightInd w:val="0"/>
        <w:spacing w:after="0" w:line="240" w:lineRule="auto"/>
        <w:rPr>
          <w:szCs w:val="23"/>
        </w:rPr>
      </w:pPr>
      <w:r w:rsidRPr="00263ABD">
        <w:rPr>
          <w:bCs/>
          <w:szCs w:val="23"/>
        </w:rPr>
        <w:t xml:space="preserve">Treasure Table </w:t>
      </w:r>
    </w:p>
    <w:tbl>
      <w:tblPr>
        <w:tblW w:w="97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1260"/>
        <w:gridCol w:w="864"/>
        <w:gridCol w:w="864"/>
        <w:gridCol w:w="864"/>
        <w:gridCol w:w="864"/>
        <w:gridCol w:w="864"/>
        <w:gridCol w:w="864"/>
        <w:gridCol w:w="864"/>
        <w:gridCol w:w="864"/>
        <w:gridCol w:w="864"/>
      </w:tblGrid>
      <w:tr w:rsidR="00263ABD" w:rsidRPr="00E26BE0" w:rsidTr="00263ABD">
        <w:trPr>
          <w:trHeight w:val="132"/>
        </w:trPr>
        <w:tc>
          <w:tcPr>
            <w:tcW w:w="738" w:type="dxa"/>
            <w:vAlign w:val="center"/>
          </w:tcPr>
          <w:p w:rsidR="00263ABD" w:rsidRPr="00263ABD" w:rsidRDefault="00263ABD" w:rsidP="008A183F">
            <w:pPr>
              <w:autoSpaceDE w:val="0"/>
              <w:autoSpaceDN w:val="0"/>
              <w:adjustRightInd w:val="0"/>
              <w:spacing w:after="0" w:line="240" w:lineRule="auto"/>
              <w:jc w:val="center"/>
              <w:rPr>
                <w:rFonts w:cs="GoodOT-Bold"/>
                <w:szCs w:val="23"/>
              </w:rPr>
            </w:pPr>
            <w:r w:rsidRPr="00263ABD">
              <w:rPr>
                <w:rFonts w:cs="GoodOT-Bold"/>
                <w:bCs/>
                <w:szCs w:val="23"/>
              </w:rPr>
              <w:t>Level</w:t>
            </w:r>
          </w:p>
        </w:tc>
        <w:tc>
          <w:tcPr>
            <w:tcW w:w="1260" w:type="dxa"/>
            <w:vAlign w:val="center"/>
          </w:tcPr>
          <w:p w:rsidR="00263ABD" w:rsidRPr="00263ABD" w:rsidRDefault="00263ABD" w:rsidP="008A183F">
            <w:pPr>
              <w:autoSpaceDE w:val="0"/>
              <w:autoSpaceDN w:val="0"/>
              <w:adjustRightInd w:val="0"/>
              <w:spacing w:after="0" w:line="240" w:lineRule="auto"/>
              <w:jc w:val="center"/>
              <w:rPr>
                <w:rFonts w:cs="GoodOT-Bold"/>
                <w:szCs w:val="23"/>
              </w:rPr>
            </w:pPr>
            <w:r w:rsidRPr="00263ABD">
              <w:rPr>
                <w:rFonts w:cs="GoodOT-Bold"/>
                <w:bCs/>
                <w:szCs w:val="23"/>
              </w:rPr>
              <w:t>Treasure Bundle</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2</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3</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4</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5</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6</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7</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8</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9</w:t>
            </w:r>
          </w:p>
        </w:tc>
        <w:tc>
          <w:tcPr>
            <w:tcW w:w="864" w:type="dxa"/>
            <w:vAlign w:val="center"/>
          </w:tcPr>
          <w:p w:rsidR="00263ABD" w:rsidRPr="00E26BE0" w:rsidRDefault="00263ABD" w:rsidP="008A183F">
            <w:pPr>
              <w:autoSpaceDE w:val="0"/>
              <w:autoSpaceDN w:val="0"/>
              <w:adjustRightInd w:val="0"/>
              <w:spacing w:after="0" w:line="240" w:lineRule="auto"/>
              <w:jc w:val="center"/>
              <w:rPr>
                <w:rFonts w:cs="GoodOT-Bold"/>
                <w:bCs/>
                <w:szCs w:val="23"/>
              </w:rPr>
            </w:pPr>
            <w:r w:rsidRPr="00E26BE0">
              <w:rPr>
                <w:rFonts w:cs="GoodOT-Bold"/>
                <w:bCs/>
                <w:szCs w:val="23"/>
              </w:rPr>
              <w:t>10</w:t>
            </w:r>
          </w:p>
        </w:tc>
      </w:tr>
      <w:tr w:rsidR="00263ABD" w:rsidRPr="00E26BE0" w:rsidTr="00263ABD">
        <w:trPr>
          <w:trHeight w:val="110"/>
        </w:trPr>
        <w:tc>
          <w:tcPr>
            <w:tcW w:w="738" w:type="dxa"/>
          </w:tcPr>
          <w:p w:rsidR="00263ABD" w:rsidRPr="00263ABD" w:rsidRDefault="00263ABD" w:rsidP="008A183F">
            <w:pPr>
              <w:autoSpaceDE w:val="0"/>
              <w:autoSpaceDN w:val="0"/>
              <w:adjustRightInd w:val="0"/>
              <w:spacing w:after="0" w:line="240" w:lineRule="auto"/>
              <w:jc w:val="center"/>
              <w:rPr>
                <w:rFonts w:cs="GoodOT-Bold"/>
                <w:sz w:val="20"/>
                <w:szCs w:val="20"/>
              </w:rPr>
            </w:pPr>
            <w:r w:rsidRPr="00E26BE0">
              <w:rPr>
                <w:rFonts w:cs="GoodOT-Bold"/>
                <w:bCs/>
                <w:sz w:val="20"/>
                <w:szCs w:val="20"/>
              </w:rPr>
              <w:t>1</w:t>
            </w:r>
          </w:p>
        </w:tc>
        <w:tc>
          <w:tcPr>
            <w:tcW w:w="1260" w:type="dxa"/>
          </w:tcPr>
          <w:p w:rsidR="00263ABD" w:rsidRPr="00263ABD" w:rsidRDefault="00263ABD" w:rsidP="008A183F">
            <w:pPr>
              <w:autoSpaceDE w:val="0"/>
              <w:autoSpaceDN w:val="0"/>
              <w:adjustRightInd w:val="0"/>
              <w:spacing w:after="0" w:line="240" w:lineRule="auto"/>
              <w:jc w:val="center"/>
              <w:rPr>
                <w:rFonts w:cs="GoodOT-Bold"/>
                <w:sz w:val="20"/>
                <w:szCs w:val="20"/>
              </w:rPr>
            </w:pPr>
            <w:r w:rsidRPr="00E26BE0">
              <w:rPr>
                <w:rFonts w:cs="GoodOT-Bold"/>
                <w:bCs/>
                <w:sz w:val="20"/>
                <w:szCs w:val="20"/>
              </w:rPr>
              <w:t>1.4 gp</w:t>
            </w:r>
          </w:p>
        </w:tc>
        <w:tc>
          <w:tcPr>
            <w:tcW w:w="864" w:type="dxa"/>
          </w:tcPr>
          <w:p w:rsidR="00263ABD" w:rsidRPr="00E26BE0" w:rsidRDefault="00263ABD" w:rsidP="008A183F">
            <w:pPr>
              <w:spacing w:after="0" w:line="240" w:lineRule="auto"/>
              <w:jc w:val="center"/>
              <w:rPr>
                <w:sz w:val="20"/>
              </w:rPr>
            </w:pPr>
            <w:r w:rsidRPr="00E26BE0">
              <w:rPr>
                <w:sz w:val="20"/>
              </w:rPr>
              <w:t>2.8 gp</w:t>
            </w:r>
          </w:p>
        </w:tc>
        <w:tc>
          <w:tcPr>
            <w:tcW w:w="864" w:type="dxa"/>
          </w:tcPr>
          <w:p w:rsidR="00263ABD" w:rsidRPr="00E26BE0" w:rsidRDefault="00263ABD" w:rsidP="008A183F">
            <w:pPr>
              <w:spacing w:after="0" w:line="240" w:lineRule="auto"/>
              <w:jc w:val="center"/>
              <w:rPr>
                <w:sz w:val="20"/>
              </w:rPr>
            </w:pPr>
            <w:r w:rsidRPr="00E26BE0">
              <w:rPr>
                <w:sz w:val="20"/>
              </w:rPr>
              <w:t>4.2 gp</w:t>
            </w:r>
          </w:p>
        </w:tc>
        <w:tc>
          <w:tcPr>
            <w:tcW w:w="864" w:type="dxa"/>
          </w:tcPr>
          <w:p w:rsidR="00263ABD" w:rsidRPr="00E26BE0" w:rsidRDefault="00263ABD" w:rsidP="008A183F">
            <w:pPr>
              <w:spacing w:after="0" w:line="240" w:lineRule="auto"/>
              <w:jc w:val="center"/>
              <w:rPr>
                <w:sz w:val="20"/>
              </w:rPr>
            </w:pPr>
            <w:r w:rsidRPr="00E26BE0">
              <w:rPr>
                <w:sz w:val="20"/>
              </w:rPr>
              <w:t>5.6 gp</w:t>
            </w:r>
          </w:p>
        </w:tc>
        <w:tc>
          <w:tcPr>
            <w:tcW w:w="864" w:type="dxa"/>
          </w:tcPr>
          <w:p w:rsidR="00263ABD" w:rsidRPr="00E26BE0" w:rsidRDefault="00263ABD" w:rsidP="008A183F">
            <w:pPr>
              <w:spacing w:after="0" w:line="240" w:lineRule="auto"/>
              <w:jc w:val="center"/>
              <w:rPr>
                <w:sz w:val="20"/>
              </w:rPr>
            </w:pPr>
            <w:r w:rsidRPr="00E26BE0">
              <w:rPr>
                <w:sz w:val="20"/>
              </w:rPr>
              <w:t>7 gp</w:t>
            </w:r>
          </w:p>
        </w:tc>
        <w:tc>
          <w:tcPr>
            <w:tcW w:w="864" w:type="dxa"/>
          </w:tcPr>
          <w:p w:rsidR="00263ABD" w:rsidRPr="00E26BE0" w:rsidRDefault="00263ABD" w:rsidP="008A183F">
            <w:pPr>
              <w:spacing w:after="0" w:line="240" w:lineRule="auto"/>
              <w:jc w:val="center"/>
              <w:rPr>
                <w:sz w:val="20"/>
              </w:rPr>
            </w:pPr>
            <w:r w:rsidRPr="00E26BE0">
              <w:rPr>
                <w:sz w:val="20"/>
              </w:rPr>
              <w:t>8.4 gp</w:t>
            </w:r>
          </w:p>
        </w:tc>
        <w:tc>
          <w:tcPr>
            <w:tcW w:w="864" w:type="dxa"/>
          </w:tcPr>
          <w:p w:rsidR="00263ABD" w:rsidRPr="00E26BE0" w:rsidRDefault="00263ABD" w:rsidP="008A183F">
            <w:pPr>
              <w:spacing w:after="0" w:line="240" w:lineRule="auto"/>
              <w:jc w:val="center"/>
              <w:rPr>
                <w:sz w:val="20"/>
              </w:rPr>
            </w:pPr>
            <w:r w:rsidRPr="00E26BE0">
              <w:rPr>
                <w:sz w:val="20"/>
              </w:rPr>
              <w:t>9.8 gp</w:t>
            </w:r>
          </w:p>
        </w:tc>
        <w:tc>
          <w:tcPr>
            <w:tcW w:w="864" w:type="dxa"/>
          </w:tcPr>
          <w:p w:rsidR="00263ABD" w:rsidRPr="00E26BE0" w:rsidRDefault="00263ABD" w:rsidP="008A183F">
            <w:pPr>
              <w:spacing w:after="0" w:line="240" w:lineRule="auto"/>
              <w:jc w:val="center"/>
              <w:rPr>
                <w:sz w:val="20"/>
              </w:rPr>
            </w:pPr>
            <w:r w:rsidRPr="00E26BE0">
              <w:rPr>
                <w:sz w:val="20"/>
              </w:rPr>
              <w:t>11.2 gp</w:t>
            </w:r>
          </w:p>
        </w:tc>
        <w:tc>
          <w:tcPr>
            <w:tcW w:w="864" w:type="dxa"/>
          </w:tcPr>
          <w:p w:rsidR="00263ABD" w:rsidRPr="00E26BE0" w:rsidRDefault="00263ABD" w:rsidP="008A183F">
            <w:pPr>
              <w:spacing w:after="0" w:line="240" w:lineRule="auto"/>
              <w:jc w:val="center"/>
              <w:rPr>
                <w:sz w:val="20"/>
              </w:rPr>
            </w:pPr>
            <w:r w:rsidRPr="00E26BE0">
              <w:rPr>
                <w:sz w:val="20"/>
              </w:rPr>
              <w:t>12.6 gp</w:t>
            </w:r>
          </w:p>
        </w:tc>
        <w:tc>
          <w:tcPr>
            <w:tcW w:w="864" w:type="dxa"/>
          </w:tcPr>
          <w:p w:rsidR="00263ABD" w:rsidRPr="00E26BE0" w:rsidRDefault="00263ABD" w:rsidP="008A183F">
            <w:pPr>
              <w:autoSpaceDE w:val="0"/>
              <w:autoSpaceDN w:val="0"/>
              <w:adjustRightInd w:val="0"/>
              <w:spacing w:after="0" w:line="240" w:lineRule="auto"/>
              <w:jc w:val="center"/>
              <w:rPr>
                <w:rFonts w:cs="GoodOT-Bold"/>
                <w:bCs/>
                <w:sz w:val="20"/>
                <w:szCs w:val="20"/>
              </w:rPr>
            </w:pPr>
            <w:r w:rsidRPr="00E26BE0">
              <w:rPr>
                <w:rFonts w:cs="GoodOT-Bold"/>
                <w:bCs/>
                <w:sz w:val="20"/>
                <w:szCs w:val="20"/>
              </w:rPr>
              <w:t>14 gp</w:t>
            </w:r>
          </w:p>
        </w:tc>
      </w:tr>
      <w:tr w:rsidR="00263ABD" w:rsidRPr="00E26BE0" w:rsidTr="00263ABD">
        <w:trPr>
          <w:trHeight w:val="110"/>
        </w:trPr>
        <w:tc>
          <w:tcPr>
            <w:tcW w:w="738" w:type="dxa"/>
          </w:tcPr>
          <w:p w:rsidR="00263ABD" w:rsidRPr="00263ABD" w:rsidRDefault="00263ABD" w:rsidP="008A183F">
            <w:pPr>
              <w:autoSpaceDE w:val="0"/>
              <w:autoSpaceDN w:val="0"/>
              <w:adjustRightInd w:val="0"/>
              <w:spacing w:after="0" w:line="240" w:lineRule="auto"/>
              <w:jc w:val="center"/>
              <w:rPr>
                <w:rFonts w:cs="GoodOT-Bold"/>
                <w:sz w:val="20"/>
                <w:szCs w:val="20"/>
              </w:rPr>
            </w:pPr>
            <w:r w:rsidRPr="00E26BE0">
              <w:rPr>
                <w:rFonts w:cs="GoodOT-Bold"/>
                <w:bCs/>
                <w:sz w:val="20"/>
                <w:szCs w:val="20"/>
              </w:rPr>
              <w:t>2</w:t>
            </w:r>
          </w:p>
        </w:tc>
        <w:tc>
          <w:tcPr>
            <w:tcW w:w="1260" w:type="dxa"/>
          </w:tcPr>
          <w:p w:rsidR="00263ABD" w:rsidRPr="00263ABD" w:rsidRDefault="00263ABD" w:rsidP="008A183F">
            <w:pPr>
              <w:autoSpaceDE w:val="0"/>
              <w:autoSpaceDN w:val="0"/>
              <w:adjustRightInd w:val="0"/>
              <w:spacing w:after="0" w:line="240" w:lineRule="auto"/>
              <w:jc w:val="center"/>
              <w:rPr>
                <w:rFonts w:cs="GoodOT-Bold"/>
                <w:sz w:val="20"/>
                <w:szCs w:val="20"/>
              </w:rPr>
            </w:pPr>
            <w:r w:rsidRPr="00E26BE0">
              <w:rPr>
                <w:rFonts w:cs="GoodOT-Bold"/>
                <w:bCs/>
                <w:sz w:val="20"/>
                <w:szCs w:val="20"/>
              </w:rPr>
              <w:t>2.2 gp</w:t>
            </w:r>
          </w:p>
        </w:tc>
        <w:tc>
          <w:tcPr>
            <w:tcW w:w="864" w:type="dxa"/>
          </w:tcPr>
          <w:p w:rsidR="00263ABD" w:rsidRPr="00E26BE0" w:rsidRDefault="00263ABD" w:rsidP="008A183F">
            <w:pPr>
              <w:spacing w:after="0" w:line="240" w:lineRule="auto"/>
              <w:jc w:val="center"/>
              <w:rPr>
                <w:sz w:val="20"/>
              </w:rPr>
            </w:pPr>
            <w:r w:rsidRPr="00E26BE0">
              <w:rPr>
                <w:sz w:val="20"/>
              </w:rPr>
              <w:t>4.4 gp</w:t>
            </w:r>
          </w:p>
        </w:tc>
        <w:tc>
          <w:tcPr>
            <w:tcW w:w="864" w:type="dxa"/>
          </w:tcPr>
          <w:p w:rsidR="00263ABD" w:rsidRPr="00E26BE0" w:rsidRDefault="00263ABD" w:rsidP="008A183F">
            <w:pPr>
              <w:spacing w:after="0" w:line="240" w:lineRule="auto"/>
              <w:jc w:val="center"/>
              <w:rPr>
                <w:sz w:val="20"/>
              </w:rPr>
            </w:pPr>
            <w:r w:rsidRPr="00E26BE0">
              <w:rPr>
                <w:sz w:val="20"/>
              </w:rPr>
              <w:t>6.6 gp</w:t>
            </w:r>
          </w:p>
        </w:tc>
        <w:tc>
          <w:tcPr>
            <w:tcW w:w="864" w:type="dxa"/>
          </w:tcPr>
          <w:p w:rsidR="00263ABD" w:rsidRPr="00E26BE0" w:rsidRDefault="00263ABD" w:rsidP="008A183F">
            <w:pPr>
              <w:spacing w:after="0" w:line="240" w:lineRule="auto"/>
              <w:jc w:val="center"/>
              <w:rPr>
                <w:sz w:val="20"/>
              </w:rPr>
            </w:pPr>
            <w:r w:rsidRPr="00E26BE0">
              <w:rPr>
                <w:sz w:val="20"/>
              </w:rPr>
              <w:t>8.8 gp</w:t>
            </w:r>
          </w:p>
        </w:tc>
        <w:tc>
          <w:tcPr>
            <w:tcW w:w="864" w:type="dxa"/>
          </w:tcPr>
          <w:p w:rsidR="00263ABD" w:rsidRPr="00E26BE0" w:rsidRDefault="00263ABD" w:rsidP="008A183F">
            <w:pPr>
              <w:spacing w:after="0" w:line="240" w:lineRule="auto"/>
              <w:jc w:val="center"/>
              <w:rPr>
                <w:sz w:val="20"/>
              </w:rPr>
            </w:pPr>
            <w:r w:rsidRPr="00E26BE0">
              <w:rPr>
                <w:sz w:val="20"/>
              </w:rPr>
              <w:t>11 gp</w:t>
            </w:r>
          </w:p>
        </w:tc>
        <w:tc>
          <w:tcPr>
            <w:tcW w:w="864" w:type="dxa"/>
          </w:tcPr>
          <w:p w:rsidR="00263ABD" w:rsidRPr="00E26BE0" w:rsidRDefault="00263ABD" w:rsidP="008A183F">
            <w:pPr>
              <w:spacing w:after="0" w:line="240" w:lineRule="auto"/>
              <w:jc w:val="center"/>
              <w:rPr>
                <w:sz w:val="20"/>
              </w:rPr>
            </w:pPr>
            <w:r w:rsidRPr="00E26BE0">
              <w:rPr>
                <w:sz w:val="20"/>
              </w:rPr>
              <w:t>13.2 gp</w:t>
            </w:r>
          </w:p>
        </w:tc>
        <w:tc>
          <w:tcPr>
            <w:tcW w:w="864" w:type="dxa"/>
          </w:tcPr>
          <w:p w:rsidR="00263ABD" w:rsidRPr="00E26BE0" w:rsidRDefault="00263ABD" w:rsidP="008A183F">
            <w:pPr>
              <w:spacing w:after="0" w:line="240" w:lineRule="auto"/>
              <w:jc w:val="center"/>
              <w:rPr>
                <w:sz w:val="20"/>
              </w:rPr>
            </w:pPr>
            <w:r w:rsidRPr="00E26BE0">
              <w:rPr>
                <w:sz w:val="20"/>
              </w:rPr>
              <w:t>15.4 gp</w:t>
            </w:r>
          </w:p>
        </w:tc>
        <w:tc>
          <w:tcPr>
            <w:tcW w:w="864" w:type="dxa"/>
          </w:tcPr>
          <w:p w:rsidR="00263ABD" w:rsidRPr="00E26BE0" w:rsidRDefault="00263ABD" w:rsidP="008A183F">
            <w:pPr>
              <w:spacing w:after="0" w:line="240" w:lineRule="auto"/>
              <w:jc w:val="center"/>
              <w:rPr>
                <w:sz w:val="20"/>
              </w:rPr>
            </w:pPr>
            <w:r w:rsidRPr="00E26BE0">
              <w:rPr>
                <w:sz w:val="20"/>
              </w:rPr>
              <w:t>17.6 gp</w:t>
            </w:r>
          </w:p>
        </w:tc>
        <w:tc>
          <w:tcPr>
            <w:tcW w:w="864" w:type="dxa"/>
          </w:tcPr>
          <w:p w:rsidR="00263ABD" w:rsidRPr="00E26BE0" w:rsidRDefault="00263ABD" w:rsidP="008A183F">
            <w:pPr>
              <w:spacing w:after="0" w:line="240" w:lineRule="auto"/>
              <w:jc w:val="center"/>
              <w:rPr>
                <w:sz w:val="20"/>
              </w:rPr>
            </w:pPr>
            <w:r w:rsidRPr="00E26BE0">
              <w:rPr>
                <w:sz w:val="20"/>
              </w:rPr>
              <w:t>19.8 gp</w:t>
            </w:r>
          </w:p>
        </w:tc>
        <w:tc>
          <w:tcPr>
            <w:tcW w:w="864" w:type="dxa"/>
          </w:tcPr>
          <w:p w:rsidR="00263ABD" w:rsidRPr="00E26BE0" w:rsidRDefault="00263ABD" w:rsidP="008A183F">
            <w:pPr>
              <w:autoSpaceDE w:val="0"/>
              <w:autoSpaceDN w:val="0"/>
              <w:adjustRightInd w:val="0"/>
              <w:spacing w:after="0" w:line="240" w:lineRule="auto"/>
              <w:jc w:val="center"/>
              <w:rPr>
                <w:rFonts w:cs="GoodOT-Bold"/>
                <w:bCs/>
                <w:sz w:val="20"/>
                <w:szCs w:val="20"/>
              </w:rPr>
            </w:pPr>
            <w:r w:rsidRPr="00E26BE0">
              <w:rPr>
                <w:rFonts w:cs="GoodOT-Bold"/>
                <w:bCs/>
                <w:sz w:val="20"/>
                <w:szCs w:val="20"/>
              </w:rPr>
              <w:t>22 gp</w:t>
            </w:r>
          </w:p>
        </w:tc>
      </w:tr>
      <w:tr w:rsidR="00263ABD" w:rsidRPr="00E26BE0" w:rsidTr="00263ABD">
        <w:trPr>
          <w:trHeight w:val="110"/>
        </w:trPr>
        <w:tc>
          <w:tcPr>
            <w:tcW w:w="738" w:type="dxa"/>
          </w:tcPr>
          <w:p w:rsidR="00263ABD" w:rsidRPr="00263ABD" w:rsidRDefault="00263ABD" w:rsidP="008A183F">
            <w:pPr>
              <w:autoSpaceDE w:val="0"/>
              <w:autoSpaceDN w:val="0"/>
              <w:adjustRightInd w:val="0"/>
              <w:spacing w:after="0" w:line="240" w:lineRule="auto"/>
              <w:jc w:val="center"/>
              <w:rPr>
                <w:rFonts w:cs="GoodOT-Bold"/>
                <w:sz w:val="20"/>
                <w:szCs w:val="20"/>
              </w:rPr>
            </w:pPr>
            <w:r w:rsidRPr="00E26BE0">
              <w:rPr>
                <w:rFonts w:cs="GoodOT-Bold"/>
                <w:bCs/>
                <w:sz w:val="20"/>
                <w:szCs w:val="20"/>
              </w:rPr>
              <w:t>3</w:t>
            </w:r>
          </w:p>
        </w:tc>
        <w:tc>
          <w:tcPr>
            <w:tcW w:w="1260" w:type="dxa"/>
          </w:tcPr>
          <w:p w:rsidR="00263ABD" w:rsidRPr="00263ABD" w:rsidRDefault="00263ABD" w:rsidP="008A183F">
            <w:pPr>
              <w:autoSpaceDE w:val="0"/>
              <w:autoSpaceDN w:val="0"/>
              <w:adjustRightInd w:val="0"/>
              <w:spacing w:after="0" w:line="240" w:lineRule="auto"/>
              <w:jc w:val="center"/>
              <w:rPr>
                <w:rFonts w:cs="GoodOT-Bold"/>
                <w:sz w:val="20"/>
                <w:szCs w:val="20"/>
              </w:rPr>
            </w:pPr>
            <w:r w:rsidRPr="00E26BE0">
              <w:rPr>
                <w:rFonts w:cs="GoodOT-Bold"/>
                <w:bCs/>
                <w:sz w:val="20"/>
                <w:szCs w:val="20"/>
              </w:rPr>
              <w:t>3.8 gp</w:t>
            </w:r>
          </w:p>
        </w:tc>
        <w:tc>
          <w:tcPr>
            <w:tcW w:w="864" w:type="dxa"/>
          </w:tcPr>
          <w:p w:rsidR="00263ABD" w:rsidRPr="00E26BE0" w:rsidRDefault="00263ABD" w:rsidP="008A183F">
            <w:pPr>
              <w:spacing w:after="0" w:line="240" w:lineRule="auto"/>
              <w:jc w:val="center"/>
              <w:rPr>
                <w:sz w:val="20"/>
              </w:rPr>
            </w:pPr>
            <w:r w:rsidRPr="00E26BE0">
              <w:rPr>
                <w:sz w:val="20"/>
              </w:rPr>
              <w:t>7.6 gp</w:t>
            </w:r>
          </w:p>
        </w:tc>
        <w:tc>
          <w:tcPr>
            <w:tcW w:w="864" w:type="dxa"/>
          </w:tcPr>
          <w:p w:rsidR="00263ABD" w:rsidRPr="00E26BE0" w:rsidRDefault="00263ABD" w:rsidP="008A183F">
            <w:pPr>
              <w:spacing w:after="0" w:line="240" w:lineRule="auto"/>
              <w:jc w:val="center"/>
              <w:rPr>
                <w:sz w:val="20"/>
              </w:rPr>
            </w:pPr>
            <w:r w:rsidRPr="00E26BE0">
              <w:rPr>
                <w:sz w:val="20"/>
              </w:rPr>
              <w:t>11.4 gp</w:t>
            </w:r>
          </w:p>
        </w:tc>
        <w:tc>
          <w:tcPr>
            <w:tcW w:w="864" w:type="dxa"/>
          </w:tcPr>
          <w:p w:rsidR="00263ABD" w:rsidRPr="00E26BE0" w:rsidRDefault="00263ABD" w:rsidP="008A183F">
            <w:pPr>
              <w:spacing w:after="0" w:line="240" w:lineRule="auto"/>
              <w:jc w:val="center"/>
              <w:rPr>
                <w:sz w:val="20"/>
              </w:rPr>
            </w:pPr>
            <w:r w:rsidRPr="00E26BE0">
              <w:rPr>
                <w:sz w:val="20"/>
              </w:rPr>
              <w:t>15.2 gp</w:t>
            </w:r>
          </w:p>
        </w:tc>
        <w:tc>
          <w:tcPr>
            <w:tcW w:w="864" w:type="dxa"/>
          </w:tcPr>
          <w:p w:rsidR="00263ABD" w:rsidRPr="00E26BE0" w:rsidRDefault="00263ABD" w:rsidP="008A183F">
            <w:pPr>
              <w:spacing w:after="0" w:line="240" w:lineRule="auto"/>
              <w:jc w:val="center"/>
              <w:rPr>
                <w:sz w:val="20"/>
              </w:rPr>
            </w:pPr>
            <w:r w:rsidRPr="00E26BE0">
              <w:rPr>
                <w:sz w:val="20"/>
              </w:rPr>
              <w:t>19 gp</w:t>
            </w:r>
          </w:p>
        </w:tc>
        <w:tc>
          <w:tcPr>
            <w:tcW w:w="864" w:type="dxa"/>
          </w:tcPr>
          <w:p w:rsidR="00263ABD" w:rsidRPr="00E26BE0" w:rsidRDefault="00263ABD" w:rsidP="008A183F">
            <w:pPr>
              <w:spacing w:after="0" w:line="240" w:lineRule="auto"/>
              <w:jc w:val="center"/>
              <w:rPr>
                <w:sz w:val="20"/>
              </w:rPr>
            </w:pPr>
            <w:r w:rsidRPr="00E26BE0">
              <w:rPr>
                <w:sz w:val="20"/>
              </w:rPr>
              <w:t>22.8 gp</w:t>
            </w:r>
          </w:p>
        </w:tc>
        <w:tc>
          <w:tcPr>
            <w:tcW w:w="864" w:type="dxa"/>
          </w:tcPr>
          <w:p w:rsidR="00263ABD" w:rsidRPr="00E26BE0" w:rsidRDefault="00263ABD" w:rsidP="008A183F">
            <w:pPr>
              <w:spacing w:after="0" w:line="240" w:lineRule="auto"/>
              <w:jc w:val="center"/>
              <w:rPr>
                <w:sz w:val="20"/>
              </w:rPr>
            </w:pPr>
            <w:r w:rsidRPr="00E26BE0">
              <w:rPr>
                <w:sz w:val="20"/>
              </w:rPr>
              <w:t>26.6 gp</w:t>
            </w:r>
          </w:p>
        </w:tc>
        <w:tc>
          <w:tcPr>
            <w:tcW w:w="864" w:type="dxa"/>
          </w:tcPr>
          <w:p w:rsidR="00263ABD" w:rsidRPr="00E26BE0" w:rsidRDefault="00263ABD" w:rsidP="008A183F">
            <w:pPr>
              <w:spacing w:after="0" w:line="240" w:lineRule="auto"/>
              <w:jc w:val="center"/>
              <w:rPr>
                <w:sz w:val="20"/>
              </w:rPr>
            </w:pPr>
            <w:r w:rsidRPr="00E26BE0">
              <w:rPr>
                <w:sz w:val="20"/>
              </w:rPr>
              <w:t>30.4 gp</w:t>
            </w:r>
          </w:p>
        </w:tc>
        <w:tc>
          <w:tcPr>
            <w:tcW w:w="864" w:type="dxa"/>
          </w:tcPr>
          <w:p w:rsidR="00263ABD" w:rsidRPr="00E26BE0" w:rsidRDefault="00263ABD" w:rsidP="008A183F">
            <w:pPr>
              <w:spacing w:after="0" w:line="240" w:lineRule="auto"/>
              <w:jc w:val="center"/>
              <w:rPr>
                <w:sz w:val="20"/>
              </w:rPr>
            </w:pPr>
            <w:r w:rsidRPr="00E26BE0">
              <w:rPr>
                <w:sz w:val="20"/>
              </w:rPr>
              <w:t>34.2 gp</w:t>
            </w:r>
          </w:p>
        </w:tc>
        <w:tc>
          <w:tcPr>
            <w:tcW w:w="864" w:type="dxa"/>
          </w:tcPr>
          <w:p w:rsidR="00263ABD" w:rsidRPr="00E26BE0" w:rsidRDefault="00263ABD" w:rsidP="008A183F">
            <w:pPr>
              <w:autoSpaceDE w:val="0"/>
              <w:autoSpaceDN w:val="0"/>
              <w:adjustRightInd w:val="0"/>
              <w:spacing w:after="0" w:line="240" w:lineRule="auto"/>
              <w:jc w:val="center"/>
              <w:rPr>
                <w:rFonts w:cs="GoodOT-Bold"/>
                <w:bCs/>
                <w:sz w:val="20"/>
                <w:szCs w:val="20"/>
              </w:rPr>
            </w:pPr>
            <w:r w:rsidRPr="00E26BE0">
              <w:rPr>
                <w:rFonts w:cs="GoodOT-Bold"/>
                <w:bCs/>
                <w:sz w:val="20"/>
                <w:szCs w:val="20"/>
              </w:rPr>
              <w:t>38 gp</w:t>
            </w:r>
          </w:p>
        </w:tc>
      </w:tr>
      <w:tr w:rsidR="00263ABD" w:rsidRPr="00E26BE0" w:rsidTr="00263ABD">
        <w:trPr>
          <w:trHeight w:val="110"/>
        </w:trPr>
        <w:tc>
          <w:tcPr>
            <w:tcW w:w="738" w:type="dxa"/>
          </w:tcPr>
          <w:p w:rsidR="00263ABD" w:rsidRPr="00263ABD" w:rsidRDefault="00263ABD" w:rsidP="008A183F">
            <w:pPr>
              <w:autoSpaceDE w:val="0"/>
              <w:autoSpaceDN w:val="0"/>
              <w:adjustRightInd w:val="0"/>
              <w:spacing w:after="0" w:line="240" w:lineRule="auto"/>
              <w:jc w:val="center"/>
              <w:rPr>
                <w:rFonts w:cs="GoodOT-Bold"/>
                <w:sz w:val="20"/>
                <w:szCs w:val="20"/>
              </w:rPr>
            </w:pPr>
            <w:r w:rsidRPr="00E26BE0">
              <w:rPr>
                <w:rFonts w:cs="GoodOT-Bold"/>
                <w:bCs/>
                <w:sz w:val="20"/>
                <w:szCs w:val="20"/>
              </w:rPr>
              <w:t>4</w:t>
            </w:r>
          </w:p>
        </w:tc>
        <w:tc>
          <w:tcPr>
            <w:tcW w:w="1260" w:type="dxa"/>
          </w:tcPr>
          <w:p w:rsidR="00263ABD" w:rsidRPr="00263ABD" w:rsidRDefault="00263ABD" w:rsidP="008A183F">
            <w:pPr>
              <w:autoSpaceDE w:val="0"/>
              <w:autoSpaceDN w:val="0"/>
              <w:adjustRightInd w:val="0"/>
              <w:spacing w:after="0" w:line="240" w:lineRule="auto"/>
              <w:jc w:val="center"/>
              <w:rPr>
                <w:rFonts w:cs="GoodOT-Bold"/>
                <w:sz w:val="20"/>
                <w:szCs w:val="20"/>
              </w:rPr>
            </w:pPr>
            <w:r w:rsidRPr="00E26BE0">
              <w:rPr>
                <w:rFonts w:cs="GoodOT-Bold"/>
                <w:bCs/>
                <w:sz w:val="20"/>
                <w:szCs w:val="20"/>
              </w:rPr>
              <w:t>6.4 gp</w:t>
            </w:r>
          </w:p>
        </w:tc>
        <w:tc>
          <w:tcPr>
            <w:tcW w:w="864" w:type="dxa"/>
          </w:tcPr>
          <w:p w:rsidR="00263ABD" w:rsidRPr="00E26BE0" w:rsidRDefault="00263ABD" w:rsidP="008A183F">
            <w:pPr>
              <w:spacing w:after="0" w:line="240" w:lineRule="auto"/>
              <w:jc w:val="center"/>
              <w:rPr>
                <w:sz w:val="20"/>
              </w:rPr>
            </w:pPr>
            <w:r w:rsidRPr="00E26BE0">
              <w:rPr>
                <w:sz w:val="20"/>
              </w:rPr>
              <w:t>12.8 gp</w:t>
            </w:r>
          </w:p>
        </w:tc>
        <w:tc>
          <w:tcPr>
            <w:tcW w:w="864" w:type="dxa"/>
          </w:tcPr>
          <w:p w:rsidR="00263ABD" w:rsidRPr="00E26BE0" w:rsidRDefault="00263ABD" w:rsidP="008A183F">
            <w:pPr>
              <w:spacing w:after="0" w:line="240" w:lineRule="auto"/>
              <w:jc w:val="center"/>
              <w:rPr>
                <w:sz w:val="20"/>
              </w:rPr>
            </w:pPr>
            <w:r w:rsidRPr="00E26BE0">
              <w:rPr>
                <w:sz w:val="20"/>
              </w:rPr>
              <w:t>19.2 gp</w:t>
            </w:r>
          </w:p>
        </w:tc>
        <w:tc>
          <w:tcPr>
            <w:tcW w:w="864" w:type="dxa"/>
          </w:tcPr>
          <w:p w:rsidR="00263ABD" w:rsidRPr="00E26BE0" w:rsidRDefault="00263ABD" w:rsidP="008A183F">
            <w:pPr>
              <w:spacing w:after="0" w:line="240" w:lineRule="auto"/>
              <w:jc w:val="center"/>
              <w:rPr>
                <w:sz w:val="20"/>
              </w:rPr>
            </w:pPr>
            <w:r w:rsidRPr="00E26BE0">
              <w:rPr>
                <w:sz w:val="20"/>
              </w:rPr>
              <w:t>25.6 gp</w:t>
            </w:r>
          </w:p>
        </w:tc>
        <w:tc>
          <w:tcPr>
            <w:tcW w:w="864" w:type="dxa"/>
          </w:tcPr>
          <w:p w:rsidR="00263ABD" w:rsidRPr="00E26BE0" w:rsidRDefault="00263ABD" w:rsidP="008A183F">
            <w:pPr>
              <w:spacing w:after="0" w:line="240" w:lineRule="auto"/>
              <w:jc w:val="center"/>
              <w:rPr>
                <w:sz w:val="20"/>
              </w:rPr>
            </w:pPr>
            <w:r w:rsidRPr="00E26BE0">
              <w:rPr>
                <w:sz w:val="20"/>
              </w:rPr>
              <w:t>32 gp</w:t>
            </w:r>
          </w:p>
        </w:tc>
        <w:tc>
          <w:tcPr>
            <w:tcW w:w="864" w:type="dxa"/>
          </w:tcPr>
          <w:p w:rsidR="00263ABD" w:rsidRPr="00E26BE0" w:rsidRDefault="00263ABD" w:rsidP="008A183F">
            <w:pPr>
              <w:spacing w:after="0" w:line="240" w:lineRule="auto"/>
              <w:jc w:val="center"/>
              <w:rPr>
                <w:sz w:val="20"/>
              </w:rPr>
            </w:pPr>
            <w:r w:rsidRPr="00E26BE0">
              <w:rPr>
                <w:sz w:val="20"/>
              </w:rPr>
              <w:t>38.4 gp</w:t>
            </w:r>
          </w:p>
        </w:tc>
        <w:tc>
          <w:tcPr>
            <w:tcW w:w="864" w:type="dxa"/>
          </w:tcPr>
          <w:p w:rsidR="00263ABD" w:rsidRPr="00E26BE0" w:rsidRDefault="00263ABD" w:rsidP="008A183F">
            <w:pPr>
              <w:spacing w:after="0" w:line="240" w:lineRule="auto"/>
              <w:jc w:val="center"/>
              <w:rPr>
                <w:sz w:val="20"/>
              </w:rPr>
            </w:pPr>
            <w:r w:rsidRPr="00E26BE0">
              <w:rPr>
                <w:sz w:val="20"/>
              </w:rPr>
              <w:t>44.8 gp</w:t>
            </w:r>
          </w:p>
        </w:tc>
        <w:tc>
          <w:tcPr>
            <w:tcW w:w="864" w:type="dxa"/>
          </w:tcPr>
          <w:p w:rsidR="00263ABD" w:rsidRPr="00E26BE0" w:rsidRDefault="00263ABD" w:rsidP="008A183F">
            <w:pPr>
              <w:spacing w:after="0" w:line="240" w:lineRule="auto"/>
              <w:jc w:val="center"/>
              <w:rPr>
                <w:sz w:val="20"/>
              </w:rPr>
            </w:pPr>
            <w:r w:rsidRPr="00E26BE0">
              <w:rPr>
                <w:sz w:val="20"/>
              </w:rPr>
              <w:t>51.2 gp</w:t>
            </w:r>
          </w:p>
        </w:tc>
        <w:tc>
          <w:tcPr>
            <w:tcW w:w="864" w:type="dxa"/>
          </w:tcPr>
          <w:p w:rsidR="00263ABD" w:rsidRPr="00E26BE0" w:rsidRDefault="00263ABD" w:rsidP="008A183F">
            <w:pPr>
              <w:spacing w:after="0" w:line="240" w:lineRule="auto"/>
              <w:jc w:val="center"/>
              <w:rPr>
                <w:sz w:val="20"/>
              </w:rPr>
            </w:pPr>
            <w:r w:rsidRPr="00E26BE0">
              <w:rPr>
                <w:sz w:val="20"/>
              </w:rPr>
              <w:t>57.6 gp</w:t>
            </w:r>
          </w:p>
        </w:tc>
        <w:tc>
          <w:tcPr>
            <w:tcW w:w="864" w:type="dxa"/>
          </w:tcPr>
          <w:p w:rsidR="00263ABD" w:rsidRPr="00E26BE0" w:rsidRDefault="00263ABD" w:rsidP="008A183F">
            <w:pPr>
              <w:autoSpaceDE w:val="0"/>
              <w:autoSpaceDN w:val="0"/>
              <w:adjustRightInd w:val="0"/>
              <w:spacing w:after="0" w:line="240" w:lineRule="auto"/>
              <w:jc w:val="center"/>
              <w:rPr>
                <w:rFonts w:cs="GoodOT-Bold"/>
                <w:bCs/>
                <w:sz w:val="20"/>
                <w:szCs w:val="20"/>
              </w:rPr>
            </w:pPr>
            <w:r w:rsidRPr="00E26BE0">
              <w:rPr>
                <w:rFonts w:cs="GoodOT-Bold"/>
                <w:bCs/>
                <w:sz w:val="20"/>
                <w:szCs w:val="20"/>
              </w:rPr>
              <w:t>64 gp</w:t>
            </w:r>
          </w:p>
        </w:tc>
      </w:tr>
    </w:tbl>
    <w:p w:rsidR="00006B22" w:rsidRDefault="00006B22" w:rsidP="008A183F">
      <w:pPr>
        <w:spacing w:after="0" w:line="240" w:lineRule="auto"/>
        <w:rPr>
          <w:rFonts w:ascii="Arial" w:hAnsi="Arial" w:cs="Arial"/>
          <w:szCs w:val="20"/>
        </w:rPr>
      </w:pPr>
      <w:r>
        <w:rPr>
          <w:rFonts w:ascii="Arial" w:hAnsi="Arial" w:cs="Arial"/>
          <w:szCs w:val="20"/>
        </w:rPr>
        <w:br w:type="page"/>
      </w:r>
    </w:p>
    <w:p w:rsidR="00941802" w:rsidRPr="00941802" w:rsidRDefault="00941802" w:rsidP="00941802">
      <w:pPr>
        <w:autoSpaceDE w:val="0"/>
        <w:autoSpaceDN w:val="0"/>
        <w:adjustRightInd w:val="0"/>
        <w:spacing w:after="0" w:line="181" w:lineRule="atLeast"/>
        <w:ind w:right="180"/>
        <w:jc w:val="both"/>
        <w:rPr>
          <w:rFonts w:ascii="Arial" w:hAnsi="Arial" w:cs="Arial"/>
          <w:szCs w:val="20"/>
        </w:rPr>
      </w:pPr>
      <w:r w:rsidRPr="00941802">
        <w:rPr>
          <w:rFonts w:ascii="Arial" w:hAnsi="Arial" w:cs="Arial"/>
          <w:szCs w:val="20"/>
        </w:rPr>
        <w:lastRenderedPageBreak/>
        <w:t xml:space="preserve">The </w:t>
      </w:r>
      <w:proofErr w:type="spellStart"/>
      <w:r w:rsidRPr="00941802">
        <w:rPr>
          <w:rFonts w:ascii="Arial" w:hAnsi="Arial" w:cs="Arial"/>
          <w:szCs w:val="20"/>
        </w:rPr>
        <w:t>Gravelands</w:t>
      </w:r>
      <w:proofErr w:type="spellEnd"/>
      <w:r w:rsidRPr="00941802">
        <w:rPr>
          <w:rFonts w:ascii="Arial" w:hAnsi="Arial" w:cs="Arial"/>
          <w:szCs w:val="20"/>
        </w:rPr>
        <w:t xml:space="preserve"> are dangerous, and the PCs are pressed to complete their mission as quickly as they can to avoid the powerful undead lurking in the region. Throughout the adventure, the PCs must spend time completing their various tasks. Each section mentions the amount of time it generally takes for the PCs to carry out certain tasks; most require 10 minutes. Use these values as a baseline to adjudicate how much time it takes to perform other tasks, as appropriate. Be lenient with adjudicating time while the PCs are formulating plans or other minor uses of time, such as moving between nearby areas; this time tracking is not meant to be comprehensive, but rather a guide for you to determine the PCs’ level of success at completing the overall mission in a timely fashion. Do not include combat encounters in this total unless the combat drags out for an exceptionally long time. </w:t>
      </w:r>
    </w:p>
    <w:p w:rsidR="00941802" w:rsidRPr="00941802" w:rsidRDefault="00941802" w:rsidP="00941802">
      <w:pPr>
        <w:autoSpaceDE w:val="0"/>
        <w:autoSpaceDN w:val="0"/>
        <w:adjustRightInd w:val="0"/>
        <w:spacing w:after="0" w:line="181" w:lineRule="atLeast"/>
        <w:ind w:right="180" w:firstLine="720"/>
        <w:jc w:val="both"/>
        <w:rPr>
          <w:rFonts w:ascii="Arial" w:hAnsi="Arial" w:cs="Arial"/>
          <w:szCs w:val="20"/>
        </w:rPr>
      </w:pPr>
      <w:r w:rsidRPr="00941802">
        <w:rPr>
          <w:rFonts w:ascii="Arial" w:hAnsi="Arial" w:cs="Arial"/>
          <w:szCs w:val="20"/>
        </w:rPr>
        <w:t xml:space="preserve">The PCs normally have a timer of </w:t>
      </w:r>
      <w:r w:rsidRPr="00941802">
        <w:rPr>
          <w:rFonts w:ascii="Arial" w:hAnsi="Arial" w:cs="Arial"/>
          <w:b/>
          <w:szCs w:val="20"/>
        </w:rPr>
        <w:t>4 hours</w:t>
      </w:r>
      <w:r w:rsidRPr="00941802">
        <w:rPr>
          <w:rFonts w:ascii="Arial" w:hAnsi="Arial" w:cs="Arial"/>
          <w:szCs w:val="20"/>
        </w:rPr>
        <w:t xml:space="preserve"> for their activities, not counting the travel time to </w:t>
      </w:r>
      <w:proofErr w:type="spellStart"/>
      <w:r w:rsidRPr="00941802">
        <w:rPr>
          <w:rFonts w:ascii="Arial" w:hAnsi="Arial" w:cs="Arial"/>
          <w:szCs w:val="20"/>
        </w:rPr>
        <w:t>Goldenflame</w:t>
      </w:r>
      <w:proofErr w:type="spellEnd"/>
      <w:r w:rsidRPr="00941802">
        <w:rPr>
          <w:rFonts w:ascii="Arial" w:hAnsi="Arial" w:cs="Arial"/>
          <w:szCs w:val="20"/>
        </w:rPr>
        <w:t xml:space="preserve">. If you have a party of </w:t>
      </w:r>
      <w:r w:rsidRPr="00941802">
        <w:rPr>
          <w:rFonts w:ascii="Arial" w:hAnsi="Arial" w:cs="Arial"/>
          <w:b/>
          <w:szCs w:val="20"/>
        </w:rPr>
        <w:t>more than four PCs, the PCs have 20 fewer minutes on their timer per additional PC beyond four</w:t>
      </w:r>
      <w:r w:rsidRPr="00941802">
        <w:rPr>
          <w:rFonts w:ascii="Arial" w:hAnsi="Arial" w:cs="Arial"/>
          <w:szCs w:val="20"/>
        </w:rPr>
        <w:t xml:space="preserve">, as the larger group attracts attention faster. </w:t>
      </w:r>
    </w:p>
    <w:p w:rsidR="00941802" w:rsidRPr="00941802" w:rsidRDefault="00941802" w:rsidP="008A064A">
      <w:pPr>
        <w:autoSpaceDE w:val="0"/>
        <w:autoSpaceDN w:val="0"/>
        <w:adjustRightInd w:val="0"/>
        <w:spacing w:after="0" w:line="181" w:lineRule="atLeast"/>
        <w:ind w:right="180" w:firstLine="720"/>
        <w:jc w:val="both"/>
        <w:rPr>
          <w:rFonts w:ascii="Arial" w:hAnsi="Arial" w:cs="Arial"/>
          <w:szCs w:val="20"/>
        </w:rPr>
      </w:pPr>
      <w:r w:rsidRPr="00941802">
        <w:rPr>
          <w:rFonts w:ascii="Arial" w:hAnsi="Arial" w:cs="Arial"/>
          <w:szCs w:val="20"/>
        </w:rPr>
        <w:t xml:space="preserve">As the PCs spend time performing various tasks, reduce the time they have remaining. The speed at which the PCs complete their tasks affects the preparations the necromancer </w:t>
      </w:r>
      <w:proofErr w:type="spellStart"/>
      <w:r w:rsidRPr="00941802">
        <w:rPr>
          <w:rFonts w:ascii="Arial" w:hAnsi="Arial" w:cs="Arial"/>
          <w:szCs w:val="20"/>
        </w:rPr>
        <w:t>Ralthiss</w:t>
      </w:r>
      <w:proofErr w:type="spellEnd"/>
      <w:r w:rsidRPr="00941802">
        <w:rPr>
          <w:rFonts w:ascii="Arial" w:hAnsi="Arial" w:cs="Arial"/>
          <w:szCs w:val="20"/>
        </w:rPr>
        <w:t xml:space="preserve"> undertakes before the final encounter. Depending on the PCs’ success in </w:t>
      </w:r>
      <w:proofErr w:type="gramStart"/>
      <w:r w:rsidRPr="00941802">
        <w:rPr>
          <w:rFonts w:ascii="Arial" w:hAnsi="Arial" w:cs="Arial"/>
          <w:szCs w:val="20"/>
        </w:rPr>
        <w:t>Into</w:t>
      </w:r>
      <w:proofErr w:type="gramEnd"/>
      <w:r w:rsidRPr="00941802">
        <w:rPr>
          <w:rFonts w:ascii="Arial" w:hAnsi="Arial" w:cs="Arial"/>
          <w:szCs w:val="20"/>
        </w:rPr>
        <w:t xml:space="preserve"> the </w:t>
      </w:r>
      <w:proofErr w:type="spellStart"/>
      <w:r w:rsidRPr="00941802">
        <w:rPr>
          <w:rFonts w:ascii="Arial" w:hAnsi="Arial" w:cs="Arial"/>
          <w:szCs w:val="20"/>
        </w:rPr>
        <w:t>Gravelands</w:t>
      </w:r>
      <w:proofErr w:type="spellEnd"/>
      <w:r w:rsidRPr="00941802">
        <w:rPr>
          <w:rFonts w:ascii="Arial" w:hAnsi="Arial" w:cs="Arial"/>
          <w:szCs w:val="20"/>
        </w:rPr>
        <w:t xml:space="preserve"> (page 6), they might spend additional time traveling, which is deducted from their timer. Most single tasks the PCs can perform in </w:t>
      </w:r>
      <w:proofErr w:type="spellStart"/>
      <w:r w:rsidRPr="00941802">
        <w:rPr>
          <w:rFonts w:ascii="Arial" w:hAnsi="Arial" w:cs="Arial"/>
          <w:szCs w:val="20"/>
        </w:rPr>
        <w:t>Goldenflame</w:t>
      </w:r>
      <w:proofErr w:type="spellEnd"/>
      <w:r w:rsidRPr="00941802">
        <w:rPr>
          <w:rFonts w:ascii="Arial" w:hAnsi="Arial" w:cs="Arial"/>
          <w:szCs w:val="20"/>
        </w:rPr>
        <w:t xml:space="preserve"> require 10 minutes, so you can usually go around the table, ask each player what their character would like to do, and then subtract 10 minutes from the time remaining. Tasks that take longer than 10 minutes are longer by increments of 10, so you can just commit PCs performing those activities to carrying them out while other PCs act during subsequent 10-minute increments. </w:t>
      </w:r>
    </w:p>
    <w:p w:rsidR="007911CB" w:rsidRDefault="00941802" w:rsidP="00941802">
      <w:pPr>
        <w:autoSpaceDE w:val="0"/>
        <w:autoSpaceDN w:val="0"/>
        <w:adjustRightInd w:val="0"/>
        <w:spacing w:after="0" w:line="181" w:lineRule="atLeast"/>
        <w:ind w:right="180" w:firstLine="720"/>
        <w:jc w:val="both"/>
        <w:rPr>
          <w:rFonts w:ascii="Arial" w:hAnsi="Arial" w:cs="Arial"/>
          <w:szCs w:val="20"/>
        </w:rPr>
      </w:pPr>
      <w:r w:rsidRPr="00941802">
        <w:rPr>
          <w:rFonts w:ascii="Arial" w:hAnsi="Arial" w:cs="Arial"/>
          <w:szCs w:val="20"/>
        </w:rPr>
        <w:t xml:space="preserve">If needed, remind the PCs that they generally can attempt most tasks again if they fail by using more time; this includes things such as investigating an area again to find something missed. </w:t>
      </w:r>
      <w:r>
        <w:rPr>
          <w:rFonts w:ascii="Arial" w:hAnsi="Arial" w:cs="Arial"/>
          <w:szCs w:val="20"/>
        </w:rPr>
        <w:t xml:space="preserve"> </w:t>
      </w:r>
      <w:r w:rsidRPr="00941802">
        <w:rPr>
          <w:rFonts w:ascii="Arial" w:hAnsi="Arial" w:cs="Arial"/>
          <w:szCs w:val="20"/>
        </w:rPr>
        <w:t xml:space="preserve">Use the following techniques to ensure the PCs move quickly through their investigation. </w:t>
      </w:r>
      <w:proofErr w:type="spellStart"/>
      <w:r w:rsidRPr="00941802">
        <w:rPr>
          <w:rFonts w:ascii="Arial" w:hAnsi="Arial" w:cs="Arial"/>
          <w:szCs w:val="20"/>
        </w:rPr>
        <w:t>Evni</w:t>
      </w:r>
      <w:proofErr w:type="spellEnd"/>
      <w:r w:rsidRPr="00941802">
        <w:rPr>
          <w:rFonts w:ascii="Arial" w:hAnsi="Arial" w:cs="Arial"/>
          <w:szCs w:val="20"/>
        </w:rPr>
        <w:t xml:space="preserve"> reminded the PCs in the briefing to be quick in their investigation, so make sure that the players keep that in mind. The Gargantuan zombie monstrosities approaching from the west can also be used as a direct reminder that every living creature’s foray into the </w:t>
      </w:r>
      <w:proofErr w:type="spellStart"/>
      <w:r w:rsidRPr="00941802">
        <w:rPr>
          <w:rFonts w:ascii="Arial" w:hAnsi="Arial" w:cs="Arial"/>
          <w:szCs w:val="20"/>
        </w:rPr>
        <w:t>Gravelands</w:t>
      </w:r>
      <w:proofErr w:type="spellEnd"/>
      <w:r w:rsidRPr="00941802">
        <w:rPr>
          <w:rFonts w:ascii="Arial" w:hAnsi="Arial" w:cs="Arial"/>
          <w:szCs w:val="20"/>
        </w:rPr>
        <w:t xml:space="preserve"> is made on a timer. </w:t>
      </w:r>
    </w:p>
    <w:p w:rsidR="007911CB" w:rsidRDefault="007911CB" w:rsidP="00941802">
      <w:pPr>
        <w:autoSpaceDE w:val="0"/>
        <w:autoSpaceDN w:val="0"/>
        <w:adjustRightInd w:val="0"/>
        <w:spacing w:after="0" w:line="181" w:lineRule="atLeast"/>
        <w:ind w:right="180" w:firstLine="720"/>
        <w:jc w:val="both"/>
        <w:rPr>
          <w:rFonts w:ascii="Arial" w:hAnsi="Arial" w:cs="Arial"/>
          <w:szCs w:val="20"/>
        </w:rPr>
      </w:pPr>
    </w:p>
    <w:p w:rsidR="007911CB" w:rsidRPr="007911CB" w:rsidRDefault="007911CB" w:rsidP="007911CB">
      <w:pPr>
        <w:autoSpaceDE w:val="0"/>
        <w:autoSpaceDN w:val="0"/>
        <w:adjustRightInd w:val="0"/>
        <w:spacing w:after="0" w:line="181" w:lineRule="atLeast"/>
        <w:ind w:right="180" w:firstLine="720"/>
        <w:jc w:val="center"/>
        <w:rPr>
          <w:rFonts w:ascii="Arial" w:hAnsi="Arial" w:cs="Arial"/>
          <w:szCs w:val="20"/>
          <w:u w:val="single"/>
        </w:rPr>
      </w:pPr>
      <w:proofErr w:type="spellStart"/>
      <w:r w:rsidRPr="007911CB">
        <w:rPr>
          <w:rFonts w:ascii="Arial" w:hAnsi="Arial" w:cs="Arial"/>
          <w:szCs w:val="20"/>
          <w:u w:val="single"/>
        </w:rPr>
        <w:t>Goldenflame</w:t>
      </w:r>
      <w:proofErr w:type="spellEnd"/>
      <w:r w:rsidRPr="007911CB">
        <w:rPr>
          <w:rFonts w:ascii="Arial" w:hAnsi="Arial" w:cs="Arial"/>
          <w:szCs w:val="20"/>
          <w:u w:val="single"/>
        </w:rPr>
        <w:t xml:space="preserve"> Relics</w:t>
      </w:r>
    </w:p>
    <w:p w:rsidR="007911CB" w:rsidRDefault="007911CB" w:rsidP="007911CB">
      <w:pPr>
        <w:autoSpaceDE w:val="0"/>
        <w:autoSpaceDN w:val="0"/>
        <w:adjustRightInd w:val="0"/>
        <w:spacing w:after="0" w:line="181" w:lineRule="atLeast"/>
        <w:ind w:right="180"/>
        <w:jc w:val="both"/>
        <w:rPr>
          <w:rFonts w:ascii="Arial" w:hAnsi="Arial" w:cs="Arial"/>
          <w:szCs w:val="20"/>
        </w:rPr>
      </w:pPr>
      <w:r w:rsidRPr="007911CB">
        <w:rPr>
          <w:rFonts w:ascii="Arial" w:hAnsi="Arial" w:cs="Arial"/>
          <w:szCs w:val="20"/>
        </w:rPr>
        <w:t>Below are the locations and brief descriptions of each relic the PCs can acquire toward their primary mission objective</w:t>
      </w:r>
      <w:r>
        <w:rPr>
          <w:rFonts w:ascii="Arial" w:hAnsi="Arial" w:cs="Arial"/>
          <w:szCs w:val="20"/>
        </w:rPr>
        <w:t xml:space="preserve"> </w:t>
      </w:r>
      <w:r w:rsidRPr="007911CB">
        <w:rPr>
          <w:rFonts w:ascii="Arial" w:hAnsi="Arial" w:cs="Arial"/>
          <w:szCs w:val="20"/>
        </w:rPr>
        <w:t>of recovering five relics</w:t>
      </w:r>
    </w:p>
    <w:p w:rsidR="007911CB" w:rsidRPr="007911CB" w:rsidRDefault="007911CB" w:rsidP="007911CB">
      <w:pPr>
        <w:autoSpaceDE w:val="0"/>
        <w:autoSpaceDN w:val="0"/>
        <w:adjustRightInd w:val="0"/>
        <w:spacing w:after="0" w:line="181" w:lineRule="atLeast"/>
        <w:ind w:right="180"/>
        <w:jc w:val="both"/>
        <w:rPr>
          <w:rFonts w:ascii="Arial" w:hAnsi="Arial" w:cs="Arial"/>
          <w:szCs w:val="20"/>
        </w:rPr>
      </w:pPr>
      <w:r w:rsidRPr="007911CB">
        <w:rPr>
          <w:rFonts w:ascii="Arial" w:hAnsi="Arial" w:cs="Arial"/>
          <w:szCs w:val="20"/>
        </w:rPr>
        <w:t>.</w:t>
      </w:r>
    </w:p>
    <w:p w:rsidR="007911CB" w:rsidRPr="007911CB" w:rsidRDefault="007911CB" w:rsidP="007911CB">
      <w:pPr>
        <w:autoSpaceDE w:val="0"/>
        <w:autoSpaceDN w:val="0"/>
        <w:adjustRightInd w:val="0"/>
        <w:spacing w:after="0" w:line="181" w:lineRule="atLeast"/>
        <w:ind w:left="360" w:right="180"/>
        <w:jc w:val="both"/>
        <w:rPr>
          <w:rFonts w:ascii="Arial" w:hAnsi="Arial" w:cs="Arial"/>
          <w:szCs w:val="20"/>
        </w:rPr>
      </w:pPr>
      <w:r w:rsidRPr="007911CB">
        <w:rPr>
          <w:rFonts w:ascii="Arial" w:hAnsi="Arial" w:cs="Arial"/>
          <w:sz w:val="28"/>
          <w:szCs w:val="20"/>
        </w:rPr>
        <w:t>□</w:t>
      </w:r>
      <w:r w:rsidRPr="007911CB">
        <w:rPr>
          <w:rFonts w:ascii="Arial" w:hAnsi="Arial" w:cs="Arial"/>
          <w:szCs w:val="20"/>
        </w:rPr>
        <w:t xml:space="preserve"> A2. </w:t>
      </w:r>
      <w:proofErr w:type="spellStart"/>
      <w:r w:rsidRPr="007911CB">
        <w:rPr>
          <w:rFonts w:ascii="Arial" w:hAnsi="Arial" w:cs="Arial"/>
          <w:szCs w:val="20"/>
        </w:rPr>
        <w:t>Goldenflame</w:t>
      </w:r>
      <w:proofErr w:type="spellEnd"/>
      <w:r w:rsidRPr="007911CB">
        <w:rPr>
          <w:rFonts w:ascii="Arial" w:hAnsi="Arial" w:cs="Arial"/>
          <w:szCs w:val="20"/>
        </w:rPr>
        <w:t xml:space="preserve"> Chapel: Census records</w:t>
      </w:r>
    </w:p>
    <w:p w:rsidR="007911CB" w:rsidRPr="007911CB" w:rsidRDefault="007911CB" w:rsidP="007911CB">
      <w:pPr>
        <w:autoSpaceDE w:val="0"/>
        <w:autoSpaceDN w:val="0"/>
        <w:adjustRightInd w:val="0"/>
        <w:spacing w:after="0" w:line="181" w:lineRule="atLeast"/>
        <w:ind w:left="360" w:right="180"/>
        <w:jc w:val="both"/>
        <w:rPr>
          <w:rFonts w:ascii="Arial" w:hAnsi="Arial" w:cs="Arial"/>
          <w:szCs w:val="20"/>
        </w:rPr>
      </w:pPr>
      <w:r w:rsidRPr="007911CB">
        <w:rPr>
          <w:rFonts w:ascii="Arial" w:hAnsi="Arial" w:cs="Arial"/>
          <w:sz w:val="28"/>
          <w:szCs w:val="20"/>
        </w:rPr>
        <w:t>□</w:t>
      </w:r>
      <w:r w:rsidRPr="007911CB">
        <w:rPr>
          <w:rFonts w:ascii="Arial" w:hAnsi="Arial" w:cs="Arial"/>
          <w:szCs w:val="20"/>
        </w:rPr>
        <w:t xml:space="preserve"> A6. Flaming Wheel: Sign</w:t>
      </w:r>
    </w:p>
    <w:p w:rsidR="007911CB" w:rsidRPr="007911CB" w:rsidRDefault="007911CB" w:rsidP="007911CB">
      <w:pPr>
        <w:autoSpaceDE w:val="0"/>
        <w:autoSpaceDN w:val="0"/>
        <w:adjustRightInd w:val="0"/>
        <w:spacing w:after="0" w:line="181" w:lineRule="atLeast"/>
        <w:ind w:left="360" w:right="180"/>
        <w:jc w:val="both"/>
        <w:rPr>
          <w:rFonts w:ascii="Arial" w:hAnsi="Arial" w:cs="Arial"/>
          <w:szCs w:val="20"/>
        </w:rPr>
      </w:pPr>
      <w:r w:rsidRPr="007911CB">
        <w:rPr>
          <w:rFonts w:ascii="Arial" w:hAnsi="Arial" w:cs="Arial"/>
          <w:sz w:val="28"/>
          <w:szCs w:val="20"/>
        </w:rPr>
        <w:t>□</w:t>
      </w:r>
      <w:r w:rsidRPr="007911CB">
        <w:rPr>
          <w:rFonts w:ascii="Arial" w:hAnsi="Arial" w:cs="Arial"/>
          <w:szCs w:val="20"/>
        </w:rPr>
        <w:t xml:space="preserve"> A6. Flaming Wheel: Armor pieces</w:t>
      </w:r>
    </w:p>
    <w:p w:rsidR="007911CB" w:rsidRPr="007911CB" w:rsidRDefault="007911CB" w:rsidP="007911CB">
      <w:pPr>
        <w:autoSpaceDE w:val="0"/>
        <w:autoSpaceDN w:val="0"/>
        <w:adjustRightInd w:val="0"/>
        <w:spacing w:after="0" w:line="181" w:lineRule="atLeast"/>
        <w:ind w:left="360" w:right="180"/>
        <w:jc w:val="both"/>
        <w:rPr>
          <w:rFonts w:ascii="Arial" w:hAnsi="Arial" w:cs="Arial"/>
          <w:szCs w:val="20"/>
        </w:rPr>
      </w:pPr>
      <w:r w:rsidRPr="007911CB">
        <w:rPr>
          <w:rFonts w:ascii="Arial" w:hAnsi="Arial" w:cs="Arial"/>
          <w:sz w:val="28"/>
          <w:szCs w:val="20"/>
        </w:rPr>
        <w:t>□</w:t>
      </w:r>
      <w:r w:rsidRPr="007911CB">
        <w:rPr>
          <w:rFonts w:ascii="Arial" w:hAnsi="Arial" w:cs="Arial"/>
          <w:szCs w:val="20"/>
        </w:rPr>
        <w:t xml:space="preserve"> B3. Main Hall: Painting</w:t>
      </w:r>
    </w:p>
    <w:p w:rsidR="007911CB" w:rsidRPr="007911CB" w:rsidRDefault="007911CB" w:rsidP="007911CB">
      <w:pPr>
        <w:autoSpaceDE w:val="0"/>
        <w:autoSpaceDN w:val="0"/>
        <w:adjustRightInd w:val="0"/>
        <w:spacing w:after="0" w:line="181" w:lineRule="atLeast"/>
        <w:ind w:left="360" w:right="180"/>
        <w:jc w:val="both"/>
        <w:rPr>
          <w:rFonts w:ascii="Arial" w:hAnsi="Arial" w:cs="Arial"/>
          <w:szCs w:val="20"/>
        </w:rPr>
      </w:pPr>
      <w:r w:rsidRPr="007911CB">
        <w:rPr>
          <w:rFonts w:ascii="Arial" w:hAnsi="Arial" w:cs="Arial"/>
          <w:sz w:val="28"/>
          <w:szCs w:val="20"/>
        </w:rPr>
        <w:t>□</w:t>
      </w:r>
      <w:r w:rsidRPr="007911CB">
        <w:rPr>
          <w:rFonts w:ascii="Arial" w:hAnsi="Arial" w:cs="Arial"/>
          <w:szCs w:val="20"/>
        </w:rPr>
        <w:t xml:space="preserve"> B6. Classroom: Ceremonial sword</w:t>
      </w:r>
    </w:p>
    <w:p w:rsidR="007911CB" w:rsidRPr="007911CB" w:rsidRDefault="007911CB" w:rsidP="007911CB">
      <w:pPr>
        <w:autoSpaceDE w:val="0"/>
        <w:autoSpaceDN w:val="0"/>
        <w:adjustRightInd w:val="0"/>
        <w:spacing w:after="0" w:line="181" w:lineRule="atLeast"/>
        <w:ind w:left="360" w:right="180"/>
        <w:jc w:val="both"/>
        <w:rPr>
          <w:rFonts w:ascii="Arial" w:hAnsi="Arial" w:cs="Arial"/>
          <w:szCs w:val="20"/>
        </w:rPr>
      </w:pPr>
      <w:r w:rsidRPr="007911CB">
        <w:rPr>
          <w:rFonts w:ascii="Arial" w:hAnsi="Arial" w:cs="Arial"/>
          <w:sz w:val="28"/>
          <w:szCs w:val="20"/>
        </w:rPr>
        <w:t>□</w:t>
      </w:r>
      <w:r w:rsidRPr="007911CB">
        <w:rPr>
          <w:rFonts w:ascii="Arial" w:hAnsi="Arial" w:cs="Arial"/>
          <w:szCs w:val="20"/>
        </w:rPr>
        <w:t xml:space="preserve"> B8. Study Area: </w:t>
      </w:r>
      <w:proofErr w:type="spellStart"/>
      <w:r w:rsidRPr="007911CB">
        <w:rPr>
          <w:rFonts w:ascii="Arial" w:hAnsi="Arial" w:cs="Arial"/>
          <w:szCs w:val="20"/>
        </w:rPr>
        <w:t>Iomedaean</w:t>
      </w:r>
      <w:proofErr w:type="spellEnd"/>
      <w:r w:rsidRPr="007911CB">
        <w:rPr>
          <w:rFonts w:ascii="Arial" w:hAnsi="Arial" w:cs="Arial"/>
          <w:szCs w:val="20"/>
        </w:rPr>
        <w:t xml:space="preserve"> religious text</w:t>
      </w:r>
    </w:p>
    <w:p w:rsidR="007911CB" w:rsidRDefault="007911CB" w:rsidP="007911CB">
      <w:pPr>
        <w:autoSpaceDE w:val="0"/>
        <w:autoSpaceDN w:val="0"/>
        <w:adjustRightInd w:val="0"/>
        <w:spacing w:after="0" w:line="181" w:lineRule="atLeast"/>
        <w:ind w:left="360" w:right="180"/>
        <w:jc w:val="both"/>
        <w:rPr>
          <w:rFonts w:ascii="Arial" w:hAnsi="Arial" w:cs="Arial"/>
          <w:szCs w:val="20"/>
        </w:rPr>
      </w:pPr>
      <w:r w:rsidRPr="007911CB">
        <w:rPr>
          <w:rFonts w:ascii="Arial" w:hAnsi="Arial" w:cs="Arial"/>
          <w:sz w:val="28"/>
          <w:szCs w:val="20"/>
        </w:rPr>
        <w:t>□</w:t>
      </w:r>
      <w:r w:rsidRPr="007911CB">
        <w:rPr>
          <w:rFonts w:ascii="Arial" w:hAnsi="Arial" w:cs="Arial"/>
          <w:szCs w:val="20"/>
        </w:rPr>
        <w:t xml:space="preserve"> B9. Dean’s Quarters: Statue (counts as two relics)</w:t>
      </w:r>
    </w:p>
    <w:p w:rsidR="007911CB" w:rsidRPr="007911CB" w:rsidRDefault="007911CB" w:rsidP="007911CB">
      <w:pPr>
        <w:autoSpaceDE w:val="0"/>
        <w:autoSpaceDN w:val="0"/>
        <w:adjustRightInd w:val="0"/>
        <w:spacing w:after="0" w:line="181" w:lineRule="atLeast"/>
        <w:ind w:left="360" w:right="180"/>
        <w:jc w:val="both"/>
        <w:rPr>
          <w:rFonts w:ascii="Arial" w:hAnsi="Arial" w:cs="Arial"/>
          <w:szCs w:val="20"/>
        </w:rPr>
      </w:pPr>
    </w:p>
    <w:p w:rsidR="007911CB" w:rsidRDefault="007911CB" w:rsidP="007911CB">
      <w:pPr>
        <w:autoSpaceDE w:val="0"/>
        <w:autoSpaceDN w:val="0"/>
        <w:adjustRightInd w:val="0"/>
        <w:spacing w:after="0" w:line="181" w:lineRule="atLeast"/>
        <w:ind w:left="360" w:right="180"/>
        <w:jc w:val="both"/>
        <w:rPr>
          <w:rFonts w:ascii="Arial" w:hAnsi="Arial" w:cs="Arial"/>
          <w:szCs w:val="20"/>
        </w:rPr>
      </w:pPr>
      <w:r w:rsidRPr="007911CB">
        <w:rPr>
          <w:rFonts w:ascii="Arial" w:hAnsi="Arial" w:cs="Arial"/>
          <w:szCs w:val="20"/>
        </w:rPr>
        <w:t>Total: ___/8</w:t>
      </w:r>
    </w:p>
    <w:p w:rsidR="007911CB" w:rsidRDefault="007911CB" w:rsidP="007911CB">
      <w:pPr>
        <w:autoSpaceDE w:val="0"/>
        <w:autoSpaceDN w:val="0"/>
        <w:adjustRightInd w:val="0"/>
        <w:spacing w:after="0" w:line="181" w:lineRule="atLeast"/>
        <w:ind w:left="360" w:right="180"/>
        <w:jc w:val="both"/>
        <w:rPr>
          <w:rFonts w:ascii="Arial" w:hAnsi="Arial" w:cs="Arial"/>
          <w:szCs w:val="20"/>
        </w:rPr>
      </w:pPr>
    </w:p>
    <w:p w:rsidR="00DC4C7B" w:rsidRPr="00941802" w:rsidRDefault="00DC4C7B" w:rsidP="007911CB">
      <w:pPr>
        <w:autoSpaceDE w:val="0"/>
        <w:autoSpaceDN w:val="0"/>
        <w:adjustRightInd w:val="0"/>
        <w:spacing w:after="0" w:line="181" w:lineRule="atLeast"/>
        <w:ind w:left="360" w:right="180"/>
        <w:jc w:val="both"/>
        <w:rPr>
          <w:rFonts w:ascii="Arial" w:hAnsi="Arial" w:cs="Arial"/>
          <w:szCs w:val="20"/>
        </w:rPr>
      </w:pPr>
      <w:r w:rsidRPr="00941802">
        <w:rPr>
          <w:rFonts w:ascii="Arial" w:hAnsi="Arial" w:cs="Arial"/>
          <w:szCs w:val="20"/>
        </w:rPr>
        <w:br w:type="page"/>
      </w:r>
    </w:p>
    <w:p w:rsidR="00BB255D" w:rsidRPr="00BB255D" w:rsidRDefault="00BB255D" w:rsidP="00BB255D">
      <w:pPr>
        <w:pStyle w:val="Pa9"/>
        <w:spacing w:line="240" w:lineRule="auto"/>
        <w:rPr>
          <w:rFonts w:ascii="Arial" w:hAnsi="Arial" w:cs="Arial"/>
          <w:sz w:val="32"/>
          <w:szCs w:val="20"/>
        </w:rPr>
      </w:pPr>
      <w:r w:rsidRPr="00BB255D">
        <w:rPr>
          <w:rFonts w:ascii="Arial" w:hAnsi="Arial" w:cs="Arial"/>
          <w:sz w:val="32"/>
          <w:szCs w:val="20"/>
        </w:rPr>
        <w:lastRenderedPageBreak/>
        <w:t xml:space="preserve">Into the </w:t>
      </w:r>
      <w:proofErr w:type="spellStart"/>
      <w:r w:rsidRPr="00BB255D">
        <w:rPr>
          <w:rFonts w:ascii="Arial" w:hAnsi="Arial" w:cs="Arial"/>
          <w:sz w:val="32"/>
          <w:szCs w:val="20"/>
        </w:rPr>
        <w:t>Gravelands</w:t>
      </w:r>
      <w:proofErr w:type="spellEnd"/>
      <w:r w:rsidRPr="00BB255D">
        <w:rPr>
          <w:rFonts w:ascii="Arial" w:hAnsi="Arial" w:cs="Arial"/>
          <w:sz w:val="32"/>
          <w:szCs w:val="20"/>
        </w:rPr>
        <w:t xml:space="preserve"> </w:t>
      </w:r>
    </w:p>
    <w:p w:rsidR="00BB255D" w:rsidRPr="00BB255D" w:rsidRDefault="00BB255D" w:rsidP="00BB255D">
      <w:pPr>
        <w:pStyle w:val="Default"/>
      </w:pPr>
    </w:p>
    <w:p w:rsidR="00BB255D" w:rsidRDefault="00816E83" w:rsidP="00BB255D">
      <w:pPr>
        <w:pStyle w:val="Pa3"/>
        <w:spacing w:line="240" w:lineRule="auto"/>
        <w:jc w:val="both"/>
        <w:rPr>
          <w:rFonts w:ascii="Arial" w:hAnsi="Arial" w:cs="Arial"/>
          <w:b/>
          <w:bCs/>
          <w:color w:val="000000"/>
          <w:sz w:val="20"/>
          <w:szCs w:val="20"/>
        </w:rPr>
      </w:pPr>
      <w:r>
        <w:rPr>
          <w:rFonts w:ascii="Arial" w:hAnsi="Arial" w:cs="Arial"/>
          <w:b/>
          <w:bCs/>
          <w:color w:val="000000"/>
          <w:sz w:val="20"/>
          <w:szCs w:val="20"/>
        </w:rPr>
        <w:t xml:space="preserve">Obstacle </w:t>
      </w:r>
      <w:r w:rsidR="00BB255D" w:rsidRPr="00BB255D">
        <w:rPr>
          <w:rFonts w:ascii="Arial" w:hAnsi="Arial" w:cs="Arial"/>
          <w:b/>
          <w:bCs/>
          <w:color w:val="000000"/>
          <w:sz w:val="20"/>
          <w:szCs w:val="20"/>
        </w:rPr>
        <w:t>Check</w:t>
      </w:r>
      <w:r w:rsidR="00BB255D">
        <w:rPr>
          <w:rFonts w:ascii="Arial" w:hAnsi="Arial" w:cs="Arial"/>
          <w:b/>
          <w:bCs/>
          <w:color w:val="000000"/>
          <w:sz w:val="20"/>
          <w:szCs w:val="20"/>
        </w:rPr>
        <w:t>s</w:t>
      </w:r>
      <w:r w:rsidR="00BB255D" w:rsidRPr="00BB255D">
        <w:rPr>
          <w:rFonts w:ascii="Arial" w:hAnsi="Arial" w:cs="Arial"/>
          <w:b/>
          <w:bCs/>
          <w:color w:val="000000"/>
          <w:sz w:val="20"/>
          <w:szCs w:val="20"/>
        </w:rPr>
        <w:t>:</w:t>
      </w:r>
    </w:p>
    <w:p w:rsidR="00BB255D" w:rsidRDefault="00BB255D" w:rsidP="00BB255D">
      <w:pPr>
        <w:pStyle w:val="Pa3"/>
        <w:spacing w:line="240" w:lineRule="auto"/>
        <w:ind w:firstLine="720"/>
        <w:jc w:val="both"/>
        <w:rPr>
          <w:rFonts w:ascii="Arial" w:hAnsi="Arial" w:cs="Arial"/>
          <w:color w:val="000000"/>
          <w:sz w:val="20"/>
          <w:szCs w:val="20"/>
        </w:rPr>
      </w:pPr>
      <w:r w:rsidRPr="00BB255D">
        <w:rPr>
          <w:rFonts w:ascii="Arial" w:hAnsi="Arial" w:cs="Arial"/>
          <w:color w:val="000000"/>
          <w:sz w:val="20"/>
          <w:szCs w:val="20"/>
        </w:rPr>
        <w:t xml:space="preserve">Each obstacle is represented by a check described in the obstacle’s Check entry; other skills, actions, or abilities could be applicable, subject to </w:t>
      </w:r>
      <w:r w:rsidR="00816E83">
        <w:rPr>
          <w:rFonts w:ascii="Arial" w:hAnsi="Arial" w:cs="Arial"/>
          <w:color w:val="000000"/>
          <w:sz w:val="20"/>
          <w:szCs w:val="20"/>
        </w:rPr>
        <w:t xml:space="preserve">the GM’s discretion. As normal </w:t>
      </w:r>
      <w:r w:rsidRPr="00BB255D">
        <w:rPr>
          <w:rFonts w:ascii="Arial" w:hAnsi="Arial" w:cs="Arial"/>
          <w:color w:val="000000"/>
          <w:sz w:val="20"/>
          <w:szCs w:val="20"/>
        </w:rPr>
        <w:t>if the PCs come up with particularly appropriate solutions, you can award them a +1 circumstance bonus, or even a +2 or higher circumstance bonus for an extremely appropriate solution (maximum +4). Each check uses the following degrees of success.</w:t>
      </w:r>
    </w:p>
    <w:p w:rsidR="00BB255D" w:rsidRPr="00BB255D" w:rsidRDefault="00BB255D" w:rsidP="00BB255D">
      <w:pPr>
        <w:pStyle w:val="Pa3"/>
        <w:spacing w:line="240" w:lineRule="auto"/>
        <w:ind w:firstLine="720"/>
        <w:jc w:val="center"/>
        <w:rPr>
          <w:rFonts w:ascii="Arial" w:hAnsi="Arial" w:cs="Arial"/>
          <w:b/>
          <w:color w:val="000000"/>
          <w:sz w:val="20"/>
          <w:szCs w:val="20"/>
          <w:u w:val="single"/>
        </w:rPr>
      </w:pPr>
      <w:r w:rsidRPr="00BB255D">
        <w:rPr>
          <w:rFonts w:ascii="Arial" w:hAnsi="Arial" w:cs="Arial"/>
          <w:b/>
          <w:color w:val="000000"/>
          <w:sz w:val="20"/>
          <w:szCs w:val="20"/>
          <w:u w:val="single"/>
        </w:rPr>
        <w:t>Basic Check Results</w:t>
      </w:r>
    </w:p>
    <w:tbl>
      <w:tblPr>
        <w:tblStyle w:val="TableGrid"/>
        <w:tblW w:w="9445" w:type="dxa"/>
        <w:tblLook w:val="04A0" w:firstRow="1" w:lastRow="0" w:firstColumn="1" w:lastColumn="0" w:noHBand="0" w:noVBand="1"/>
      </w:tblPr>
      <w:tblGrid>
        <w:gridCol w:w="1885"/>
        <w:gridCol w:w="7560"/>
      </w:tblGrid>
      <w:tr w:rsidR="00BB255D" w:rsidRPr="00BB255D" w:rsidTr="00BB255D">
        <w:tc>
          <w:tcPr>
            <w:tcW w:w="1885" w:type="dxa"/>
          </w:tcPr>
          <w:p w:rsidR="00BB255D" w:rsidRPr="00BB255D" w:rsidRDefault="00BB255D" w:rsidP="00BB255D">
            <w:pPr>
              <w:pStyle w:val="Pa16"/>
              <w:spacing w:line="240" w:lineRule="auto"/>
              <w:jc w:val="both"/>
              <w:rPr>
                <w:rFonts w:ascii="Arial" w:hAnsi="Arial" w:cs="Arial"/>
                <w:b/>
                <w:bCs/>
                <w:color w:val="000000"/>
                <w:sz w:val="20"/>
                <w:szCs w:val="20"/>
              </w:rPr>
            </w:pPr>
            <w:r>
              <w:rPr>
                <w:rFonts w:ascii="Arial" w:hAnsi="Arial" w:cs="Arial"/>
                <w:b/>
                <w:bCs/>
                <w:color w:val="000000"/>
                <w:sz w:val="20"/>
                <w:szCs w:val="20"/>
              </w:rPr>
              <w:t>Setup Check</w:t>
            </w:r>
          </w:p>
        </w:tc>
        <w:tc>
          <w:tcPr>
            <w:tcW w:w="7560" w:type="dxa"/>
          </w:tcPr>
          <w:p w:rsidR="00816E83" w:rsidRPr="00816E83" w:rsidRDefault="00816E83" w:rsidP="00280CE5">
            <w:pPr>
              <w:pStyle w:val="Pa16"/>
              <w:spacing w:line="240" w:lineRule="auto"/>
              <w:jc w:val="both"/>
            </w:pPr>
            <w:r w:rsidRPr="00BB255D">
              <w:rPr>
                <w:rFonts w:ascii="Arial" w:hAnsi="Arial" w:cs="Arial"/>
                <w:color w:val="000000"/>
                <w:sz w:val="20"/>
                <w:szCs w:val="20"/>
              </w:rPr>
              <w:t xml:space="preserve">To prepare for a given obstacle, a single PC (referred to as the setup PC) can attempt a special setup check in place of their check to overcome the obstacle. This check is harder than the checks to simply overcome the obstacle, but by succeeding on this check, the PC not only </w:t>
            </w:r>
            <w:r w:rsidRPr="00BB255D">
              <w:rPr>
                <w:rFonts w:ascii="Arial" w:hAnsi="Arial" w:cs="Arial"/>
                <w:color w:val="000000"/>
                <w:sz w:val="20"/>
                <w:szCs w:val="20"/>
                <w:u w:val="single"/>
              </w:rPr>
              <w:t>grants all other PCs a +2 circumstance bonus</w:t>
            </w:r>
            <w:r w:rsidRPr="00BB255D">
              <w:rPr>
                <w:rFonts w:ascii="Arial" w:hAnsi="Arial" w:cs="Arial"/>
                <w:color w:val="000000"/>
                <w:sz w:val="20"/>
                <w:szCs w:val="20"/>
              </w:rPr>
              <w:t xml:space="preserve"> to their own checks against the obstacle, but it </w:t>
            </w:r>
            <w:r w:rsidRPr="00BB255D">
              <w:rPr>
                <w:rFonts w:ascii="Arial" w:hAnsi="Arial" w:cs="Arial"/>
                <w:color w:val="000000"/>
                <w:sz w:val="20"/>
                <w:szCs w:val="20"/>
                <w:u w:val="single"/>
              </w:rPr>
              <w:t>also counts as a success</w:t>
            </w:r>
            <w:r w:rsidRPr="00BB255D">
              <w:rPr>
                <w:rFonts w:ascii="Arial" w:hAnsi="Arial" w:cs="Arial"/>
                <w:color w:val="000000"/>
                <w:sz w:val="20"/>
                <w:szCs w:val="20"/>
              </w:rPr>
              <w:t xml:space="preserve"> toward overcoming the obstacle. Only one PC can attempt this check, and it must be attempted before any other PCs attempt their own checks to overcome the obstacle. Attempting the setup check is optional.</w:t>
            </w:r>
          </w:p>
        </w:tc>
      </w:tr>
      <w:tr w:rsidR="00BB255D" w:rsidRPr="00BB255D" w:rsidTr="00BB255D">
        <w:tc>
          <w:tcPr>
            <w:tcW w:w="1885" w:type="dxa"/>
          </w:tcPr>
          <w:p w:rsidR="00BB255D" w:rsidRPr="00BB255D" w:rsidRDefault="00BB255D" w:rsidP="00BB255D">
            <w:pPr>
              <w:pStyle w:val="Pa16"/>
              <w:spacing w:line="240" w:lineRule="auto"/>
              <w:jc w:val="both"/>
              <w:rPr>
                <w:rFonts w:ascii="Arial" w:hAnsi="Arial" w:cs="Arial"/>
                <w:color w:val="000000"/>
                <w:sz w:val="20"/>
                <w:szCs w:val="20"/>
              </w:rPr>
            </w:pPr>
            <w:r w:rsidRPr="00BB255D">
              <w:rPr>
                <w:rFonts w:ascii="Arial" w:hAnsi="Arial" w:cs="Arial"/>
                <w:b/>
                <w:bCs/>
                <w:color w:val="000000"/>
                <w:sz w:val="20"/>
                <w:szCs w:val="20"/>
              </w:rPr>
              <w:t>Critical Success</w:t>
            </w:r>
            <w:r w:rsidRPr="00BB255D">
              <w:rPr>
                <w:rFonts w:ascii="Arial" w:hAnsi="Arial" w:cs="Arial"/>
                <w:color w:val="000000"/>
                <w:sz w:val="20"/>
                <w:szCs w:val="20"/>
              </w:rPr>
              <w:t xml:space="preserve"> </w:t>
            </w:r>
          </w:p>
        </w:tc>
        <w:tc>
          <w:tcPr>
            <w:tcW w:w="7560" w:type="dxa"/>
          </w:tcPr>
          <w:p w:rsidR="00816E83" w:rsidRPr="00816E83" w:rsidRDefault="00BB255D" w:rsidP="00280CE5">
            <w:pPr>
              <w:pStyle w:val="Pa16"/>
              <w:spacing w:line="240" w:lineRule="auto"/>
              <w:jc w:val="both"/>
            </w:pPr>
            <w:r w:rsidRPr="00BB255D">
              <w:rPr>
                <w:rFonts w:ascii="Arial" w:hAnsi="Arial" w:cs="Arial"/>
                <w:color w:val="000000"/>
                <w:sz w:val="20"/>
                <w:szCs w:val="20"/>
              </w:rPr>
              <w:t xml:space="preserve">The PCs gain </w:t>
            </w:r>
            <w:r w:rsidRPr="00BB255D">
              <w:rPr>
                <w:rFonts w:ascii="Arial" w:hAnsi="Arial" w:cs="Arial"/>
                <w:b/>
                <w:color w:val="000000"/>
                <w:sz w:val="20"/>
                <w:szCs w:val="20"/>
              </w:rPr>
              <w:t>two</w:t>
            </w:r>
            <w:r w:rsidRPr="00BB255D">
              <w:rPr>
                <w:rFonts w:ascii="Arial" w:hAnsi="Arial" w:cs="Arial"/>
                <w:color w:val="000000"/>
                <w:sz w:val="20"/>
                <w:szCs w:val="20"/>
              </w:rPr>
              <w:t xml:space="preserve"> successes toward overcoming the obstacle</w:t>
            </w:r>
            <w:r>
              <w:rPr>
                <w:rFonts w:ascii="Arial" w:hAnsi="Arial" w:cs="Arial"/>
                <w:color w:val="000000"/>
                <w:sz w:val="20"/>
                <w:szCs w:val="20"/>
              </w:rPr>
              <w:t>.</w:t>
            </w:r>
          </w:p>
        </w:tc>
      </w:tr>
      <w:tr w:rsidR="00BB255D" w:rsidRPr="00BB255D" w:rsidTr="00BB255D">
        <w:tc>
          <w:tcPr>
            <w:tcW w:w="1885" w:type="dxa"/>
          </w:tcPr>
          <w:p w:rsidR="00BB255D" w:rsidRPr="00BB255D" w:rsidRDefault="00BB255D" w:rsidP="00BB255D">
            <w:pPr>
              <w:pStyle w:val="Pa16"/>
              <w:spacing w:line="240" w:lineRule="auto"/>
              <w:jc w:val="both"/>
              <w:rPr>
                <w:rFonts w:ascii="Arial" w:hAnsi="Arial" w:cs="Arial"/>
                <w:color w:val="000000"/>
                <w:sz w:val="20"/>
                <w:szCs w:val="20"/>
              </w:rPr>
            </w:pPr>
            <w:r w:rsidRPr="00BB255D">
              <w:rPr>
                <w:rFonts w:ascii="Arial" w:hAnsi="Arial" w:cs="Arial"/>
                <w:b/>
                <w:bCs/>
                <w:color w:val="000000"/>
                <w:sz w:val="20"/>
                <w:szCs w:val="20"/>
              </w:rPr>
              <w:t xml:space="preserve">Success </w:t>
            </w:r>
          </w:p>
        </w:tc>
        <w:tc>
          <w:tcPr>
            <w:tcW w:w="7560" w:type="dxa"/>
          </w:tcPr>
          <w:p w:rsidR="00816E83" w:rsidRPr="00816E83" w:rsidRDefault="00BB255D" w:rsidP="00280CE5">
            <w:pPr>
              <w:pStyle w:val="Pa16"/>
              <w:spacing w:line="240" w:lineRule="auto"/>
              <w:jc w:val="both"/>
            </w:pPr>
            <w:r w:rsidRPr="00BB255D">
              <w:rPr>
                <w:rFonts w:ascii="Arial" w:hAnsi="Arial" w:cs="Arial"/>
                <w:color w:val="000000"/>
                <w:sz w:val="20"/>
                <w:szCs w:val="20"/>
              </w:rPr>
              <w:t xml:space="preserve">The PCs gain </w:t>
            </w:r>
            <w:r w:rsidRPr="00BB255D">
              <w:rPr>
                <w:rFonts w:ascii="Arial" w:hAnsi="Arial" w:cs="Arial"/>
                <w:b/>
                <w:color w:val="000000"/>
                <w:sz w:val="20"/>
                <w:szCs w:val="20"/>
              </w:rPr>
              <w:t>one</w:t>
            </w:r>
            <w:r w:rsidRPr="00BB255D">
              <w:rPr>
                <w:rFonts w:ascii="Arial" w:hAnsi="Arial" w:cs="Arial"/>
                <w:color w:val="000000"/>
                <w:sz w:val="20"/>
                <w:szCs w:val="20"/>
              </w:rPr>
              <w:t xml:space="preserve"> success toward overcoming the obstacle.</w:t>
            </w:r>
          </w:p>
        </w:tc>
      </w:tr>
      <w:tr w:rsidR="00BB255D" w:rsidRPr="00BB255D" w:rsidTr="00BB255D">
        <w:tc>
          <w:tcPr>
            <w:tcW w:w="1885" w:type="dxa"/>
          </w:tcPr>
          <w:p w:rsidR="00BB255D" w:rsidRPr="00BB255D" w:rsidRDefault="00BB255D" w:rsidP="00BB255D">
            <w:pPr>
              <w:pStyle w:val="Pa16"/>
              <w:spacing w:line="240" w:lineRule="auto"/>
              <w:jc w:val="both"/>
              <w:rPr>
                <w:rFonts w:ascii="Arial" w:hAnsi="Arial" w:cs="Arial"/>
                <w:color w:val="000000"/>
                <w:sz w:val="20"/>
                <w:szCs w:val="20"/>
              </w:rPr>
            </w:pPr>
            <w:r w:rsidRPr="00BB255D">
              <w:rPr>
                <w:rFonts w:ascii="Arial" w:hAnsi="Arial" w:cs="Arial"/>
                <w:b/>
                <w:bCs/>
                <w:color w:val="000000"/>
                <w:sz w:val="20"/>
                <w:szCs w:val="20"/>
              </w:rPr>
              <w:t xml:space="preserve">Critical Failure </w:t>
            </w:r>
          </w:p>
        </w:tc>
        <w:tc>
          <w:tcPr>
            <w:tcW w:w="7560" w:type="dxa"/>
          </w:tcPr>
          <w:p w:rsidR="00816E83" w:rsidRPr="00816E83" w:rsidRDefault="00BB255D" w:rsidP="00280CE5">
            <w:pPr>
              <w:pStyle w:val="Pa16"/>
              <w:spacing w:line="240" w:lineRule="auto"/>
              <w:jc w:val="both"/>
            </w:pPr>
            <w:r w:rsidRPr="00BB255D">
              <w:rPr>
                <w:rFonts w:ascii="Arial" w:hAnsi="Arial" w:cs="Arial"/>
                <w:color w:val="000000"/>
                <w:sz w:val="20"/>
                <w:szCs w:val="20"/>
              </w:rPr>
              <w:t xml:space="preserve">The PCs </w:t>
            </w:r>
            <w:r w:rsidRPr="00BB255D">
              <w:rPr>
                <w:rFonts w:ascii="Arial" w:hAnsi="Arial" w:cs="Arial"/>
                <w:color w:val="000000"/>
                <w:sz w:val="20"/>
                <w:szCs w:val="20"/>
                <w:u w:val="single"/>
              </w:rPr>
              <w:t>need one</w:t>
            </w:r>
            <w:r w:rsidRPr="00BB255D">
              <w:rPr>
                <w:rFonts w:ascii="Arial" w:hAnsi="Arial" w:cs="Arial"/>
                <w:color w:val="000000"/>
                <w:sz w:val="20"/>
                <w:szCs w:val="20"/>
              </w:rPr>
              <w:t xml:space="preserve"> additional success to overcome the obstacle.</w:t>
            </w:r>
          </w:p>
        </w:tc>
      </w:tr>
      <w:tr w:rsidR="00BB255D" w:rsidRPr="00BB255D" w:rsidTr="00BB255D">
        <w:tc>
          <w:tcPr>
            <w:tcW w:w="1885" w:type="dxa"/>
          </w:tcPr>
          <w:p w:rsidR="00BB255D" w:rsidRPr="00BB255D" w:rsidRDefault="00BB255D" w:rsidP="00BB255D">
            <w:pPr>
              <w:pStyle w:val="Pa16"/>
              <w:spacing w:line="240" w:lineRule="auto"/>
              <w:jc w:val="both"/>
              <w:rPr>
                <w:rFonts w:ascii="Arial" w:hAnsi="Arial" w:cs="Arial"/>
                <w:b/>
                <w:bCs/>
                <w:color w:val="000000"/>
                <w:sz w:val="20"/>
                <w:szCs w:val="20"/>
              </w:rPr>
            </w:pPr>
            <w:r w:rsidRPr="00BB255D">
              <w:rPr>
                <w:rFonts w:ascii="Arial" w:hAnsi="Arial" w:cs="Arial"/>
                <w:b/>
                <w:sz w:val="20"/>
                <w:szCs w:val="20"/>
              </w:rPr>
              <w:t>Hustle</w:t>
            </w:r>
          </w:p>
        </w:tc>
        <w:tc>
          <w:tcPr>
            <w:tcW w:w="7560" w:type="dxa"/>
          </w:tcPr>
          <w:p w:rsidR="00816E83" w:rsidRPr="00816E83" w:rsidRDefault="00BB255D" w:rsidP="00280CE5">
            <w:pPr>
              <w:pStyle w:val="Pa16"/>
              <w:spacing w:line="240" w:lineRule="auto"/>
              <w:jc w:val="both"/>
            </w:pPr>
            <w:r w:rsidRPr="00BB255D">
              <w:rPr>
                <w:rFonts w:ascii="Arial" w:hAnsi="Arial" w:cs="Arial"/>
                <w:sz w:val="20"/>
                <w:szCs w:val="20"/>
              </w:rPr>
              <w:t>If they cannot or don't wish to attempt a</w:t>
            </w:r>
            <w:r>
              <w:rPr>
                <w:rFonts w:ascii="Arial" w:hAnsi="Arial" w:cs="Arial"/>
                <w:sz w:val="20"/>
                <w:szCs w:val="20"/>
              </w:rPr>
              <w:t xml:space="preserve"> </w:t>
            </w:r>
            <w:r w:rsidRPr="00BB255D">
              <w:rPr>
                <w:rFonts w:ascii="Arial" w:hAnsi="Arial" w:cs="Arial"/>
                <w:sz w:val="20"/>
                <w:szCs w:val="20"/>
              </w:rPr>
              <w:t>relevant skill check, a PC can bypass an obstacle by using</w:t>
            </w:r>
            <w:r>
              <w:rPr>
                <w:rFonts w:ascii="Arial" w:hAnsi="Arial" w:cs="Arial"/>
                <w:sz w:val="20"/>
                <w:szCs w:val="20"/>
              </w:rPr>
              <w:t xml:space="preserve"> </w:t>
            </w:r>
            <w:r w:rsidRPr="00BB255D">
              <w:rPr>
                <w:rFonts w:ascii="Arial" w:hAnsi="Arial" w:cs="Arial"/>
                <w:sz w:val="20"/>
                <w:szCs w:val="20"/>
              </w:rPr>
              <w:t xml:space="preserve">the </w:t>
            </w:r>
            <w:r w:rsidRPr="001430E8">
              <w:rPr>
                <w:rFonts w:ascii="Arial" w:hAnsi="Arial" w:cs="Arial"/>
                <w:b/>
                <w:sz w:val="20"/>
                <w:szCs w:val="20"/>
              </w:rPr>
              <w:t>Hustle</w:t>
            </w:r>
            <w:r w:rsidRPr="00BB255D">
              <w:rPr>
                <w:rFonts w:ascii="Arial" w:hAnsi="Arial" w:cs="Arial"/>
                <w:sz w:val="20"/>
                <w:szCs w:val="20"/>
              </w:rPr>
              <w:t xml:space="preserve"> exploration activity to simply take the long</w:t>
            </w:r>
            <w:r>
              <w:rPr>
                <w:rFonts w:ascii="Arial" w:hAnsi="Arial" w:cs="Arial"/>
                <w:sz w:val="20"/>
                <w:szCs w:val="20"/>
              </w:rPr>
              <w:t xml:space="preserve"> </w:t>
            </w:r>
            <w:r w:rsidRPr="00BB255D">
              <w:rPr>
                <w:rFonts w:ascii="Arial" w:hAnsi="Arial" w:cs="Arial"/>
                <w:sz w:val="20"/>
                <w:szCs w:val="20"/>
              </w:rPr>
              <w:t>way around. This grants the PC an automatic success</w:t>
            </w:r>
            <w:r>
              <w:rPr>
                <w:rFonts w:ascii="Arial" w:hAnsi="Arial" w:cs="Arial"/>
                <w:sz w:val="20"/>
                <w:szCs w:val="20"/>
              </w:rPr>
              <w:t xml:space="preserve"> </w:t>
            </w:r>
            <w:r w:rsidRPr="00BB255D">
              <w:rPr>
                <w:rFonts w:ascii="Arial" w:hAnsi="Arial" w:cs="Arial"/>
                <w:sz w:val="20"/>
                <w:szCs w:val="20"/>
              </w:rPr>
              <w:t>toward overcoming the obstacle, but they must attempt</w:t>
            </w:r>
            <w:r>
              <w:rPr>
                <w:rFonts w:ascii="Arial" w:hAnsi="Arial" w:cs="Arial"/>
                <w:sz w:val="20"/>
                <w:szCs w:val="20"/>
              </w:rPr>
              <w:t xml:space="preserve"> </w:t>
            </w:r>
            <w:r w:rsidRPr="00BB255D">
              <w:rPr>
                <w:rFonts w:ascii="Arial" w:hAnsi="Arial" w:cs="Arial"/>
                <w:sz w:val="20"/>
                <w:szCs w:val="20"/>
              </w:rPr>
              <w:t xml:space="preserve">a DC 18 Fortitude save (DC 21 in </w:t>
            </w:r>
            <w:proofErr w:type="spellStart"/>
            <w:r w:rsidRPr="00BB255D">
              <w:rPr>
                <w:rFonts w:ascii="Arial" w:hAnsi="Arial" w:cs="Arial"/>
                <w:sz w:val="20"/>
                <w:szCs w:val="20"/>
              </w:rPr>
              <w:t>Subtier</w:t>
            </w:r>
            <w:proofErr w:type="spellEnd"/>
            <w:r w:rsidRPr="00BB255D">
              <w:rPr>
                <w:rFonts w:ascii="Arial" w:hAnsi="Arial" w:cs="Arial"/>
                <w:sz w:val="20"/>
                <w:szCs w:val="20"/>
              </w:rPr>
              <w:t xml:space="preserve"> 3–4); on a</w:t>
            </w:r>
            <w:r>
              <w:rPr>
                <w:rFonts w:ascii="Arial" w:hAnsi="Arial" w:cs="Arial"/>
                <w:sz w:val="20"/>
                <w:szCs w:val="20"/>
              </w:rPr>
              <w:t xml:space="preserve"> </w:t>
            </w:r>
            <w:r w:rsidRPr="00BB255D">
              <w:rPr>
                <w:rFonts w:ascii="Arial" w:hAnsi="Arial" w:cs="Arial"/>
                <w:sz w:val="20"/>
                <w:szCs w:val="20"/>
              </w:rPr>
              <w:t xml:space="preserve">failure, they become fatigued and can’t use the </w:t>
            </w:r>
            <w:r w:rsidRPr="001430E8">
              <w:rPr>
                <w:rFonts w:ascii="Arial" w:hAnsi="Arial" w:cs="Arial"/>
                <w:b/>
                <w:sz w:val="20"/>
                <w:szCs w:val="20"/>
              </w:rPr>
              <w:t>Hustle</w:t>
            </w:r>
            <w:r>
              <w:rPr>
                <w:rFonts w:ascii="Arial" w:hAnsi="Arial" w:cs="Arial"/>
                <w:sz w:val="20"/>
                <w:szCs w:val="20"/>
              </w:rPr>
              <w:t xml:space="preserve"> </w:t>
            </w:r>
            <w:r w:rsidRPr="00BB255D">
              <w:rPr>
                <w:rFonts w:ascii="Arial" w:hAnsi="Arial" w:cs="Arial"/>
                <w:sz w:val="20"/>
                <w:szCs w:val="20"/>
              </w:rPr>
              <w:t>activity again for any subsequent obstacles. Each time</w:t>
            </w:r>
            <w:r>
              <w:rPr>
                <w:rFonts w:ascii="Arial" w:hAnsi="Arial" w:cs="Arial"/>
                <w:sz w:val="20"/>
                <w:szCs w:val="20"/>
              </w:rPr>
              <w:t xml:space="preserve"> </w:t>
            </w:r>
            <w:r w:rsidRPr="00BB255D">
              <w:rPr>
                <w:rFonts w:ascii="Arial" w:hAnsi="Arial" w:cs="Arial"/>
                <w:sz w:val="20"/>
                <w:szCs w:val="20"/>
              </w:rPr>
              <w:t>a PC Hustles after the first time, the Fortitude save DC</w:t>
            </w:r>
            <w:r>
              <w:rPr>
                <w:rFonts w:ascii="Arial" w:hAnsi="Arial" w:cs="Arial"/>
                <w:sz w:val="20"/>
                <w:szCs w:val="20"/>
              </w:rPr>
              <w:t xml:space="preserve"> </w:t>
            </w:r>
            <w:r w:rsidRPr="00BB255D">
              <w:rPr>
                <w:rFonts w:ascii="Arial" w:hAnsi="Arial" w:cs="Arial"/>
                <w:sz w:val="20"/>
                <w:szCs w:val="20"/>
              </w:rPr>
              <w:t>increases by 2. If a PC can’t or doesn’t want to Hustle</w:t>
            </w:r>
            <w:r>
              <w:rPr>
                <w:rFonts w:ascii="Arial" w:hAnsi="Arial" w:cs="Arial"/>
                <w:sz w:val="20"/>
                <w:szCs w:val="20"/>
              </w:rPr>
              <w:t xml:space="preserve"> </w:t>
            </w:r>
            <w:r w:rsidRPr="00BB255D">
              <w:rPr>
                <w:rFonts w:ascii="Arial" w:hAnsi="Arial" w:cs="Arial"/>
                <w:sz w:val="20"/>
                <w:szCs w:val="20"/>
              </w:rPr>
              <w:t>but refuses to attempt the obstacle’s check, they travel</w:t>
            </w:r>
            <w:r>
              <w:rPr>
                <w:rFonts w:ascii="Arial" w:hAnsi="Arial" w:cs="Arial"/>
                <w:sz w:val="20"/>
                <w:szCs w:val="20"/>
              </w:rPr>
              <w:t xml:space="preserve"> </w:t>
            </w:r>
            <w:r w:rsidRPr="00BB255D">
              <w:rPr>
                <w:rFonts w:ascii="Arial" w:hAnsi="Arial" w:cs="Arial"/>
                <w:sz w:val="20"/>
                <w:szCs w:val="20"/>
              </w:rPr>
              <w:t xml:space="preserve">at normal speed and gain an </w:t>
            </w:r>
            <w:r w:rsidRPr="001430E8">
              <w:rPr>
                <w:rFonts w:ascii="Arial" w:hAnsi="Arial" w:cs="Arial"/>
                <w:sz w:val="20"/>
                <w:szCs w:val="20"/>
                <w:u w:val="single"/>
              </w:rPr>
              <w:t>automatic critical failure</w:t>
            </w:r>
            <w:r w:rsidRPr="00BB255D">
              <w:rPr>
                <w:rFonts w:ascii="Arial" w:hAnsi="Arial" w:cs="Arial"/>
                <w:sz w:val="20"/>
                <w:szCs w:val="20"/>
              </w:rPr>
              <w:t>.</w:t>
            </w:r>
            <w:r>
              <w:rPr>
                <w:rFonts w:ascii="Arial" w:hAnsi="Arial" w:cs="Arial"/>
                <w:sz w:val="20"/>
                <w:szCs w:val="20"/>
              </w:rPr>
              <w:t xml:space="preserve"> </w:t>
            </w:r>
            <w:r w:rsidRPr="00BB255D">
              <w:rPr>
                <w:rFonts w:ascii="Arial" w:hAnsi="Arial" w:cs="Arial"/>
                <w:sz w:val="20"/>
                <w:szCs w:val="20"/>
              </w:rPr>
              <w:t>The obstacle’s Hustle entry describes the narrative</w:t>
            </w:r>
            <w:r>
              <w:rPr>
                <w:rFonts w:ascii="Arial" w:hAnsi="Arial" w:cs="Arial"/>
                <w:sz w:val="20"/>
                <w:szCs w:val="20"/>
              </w:rPr>
              <w:t xml:space="preserve"> </w:t>
            </w:r>
            <w:r w:rsidRPr="00BB255D">
              <w:rPr>
                <w:rFonts w:ascii="Arial" w:hAnsi="Arial" w:cs="Arial"/>
                <w:sz w:val="20"/>
                <w:szCs w:val="20"/>
              </w:rPr>
              <w:t>explanation for what happens if the PC hustles</w:t>
            </w:r>
            <w:r w:rsidR="00816E83">
              <w:rPr>
                <w:rFonts w:ascii="Arial" w:hAnsi="Arial" w:cs="Arial"/>
                <w:sz w:val="20"/>
                <w:szCs w:val="20"/>
              </w:rPr>
              <w:t>.</w:t>
            </w:r>
          </w:p>
        </w:tc>
      </w:tr>
      <w:tr w:rsidR="00BB255D" w:rsidRPr="00BB255D" w:rsidTr="00BB255D">
        <w:tc>
          <w:tcPr>
            <w:tcW w:w="1885" w:type="dxa"/>
          </w:tcPr>
          <w:p w:rsidR="00BB255D" w:rsidRPr="00BB255D" w:rsidRDefault="00BB255D" w:rsidP="00BB255D">
            <w:pPr>
              <w:pStyle w:val="Pa16"/>
              <w:spacing w:line="240" w:lineRule="auto"/>
              <w:jc w:val="both"/>
              <w:rPr>
                <w:rFonts w:ascii="Arial" w:hAnsi="Arial" w:cs="Arial"/>
                <w:b/>
                <w:sz w:val="20"/>
                <w:szCs w:val="20"/>
              </w:rPr>
            </w:pPr>
            <w:r w:rsidRPr="00BB255D">
              <w:rPr>
                <w:rFonts w:ascii="Arial" w:hAnsi="Arial" w:cs="Arial"/>
                <w:b/>
                <w:sz w:val="20"/>
                <w:szCs w:val="20"/>
              </w:rPr>
              <w:t>Failure</w:t>
            </w:r>
          </w:p>
        </w:tc>
        <w:tc>
          <w:tcPr>
            <w:tcW w:w="7560" w:type="dxa"/>
          </w:tcPr>
          <w:p w:rsidR="00816E83" w:rsidRPr="00BB255D" w:rsidRDefault="00BB255D" w:rsidP="00280CE5">
            <w:pPr>
              <w:rPr>
                <w:rFonts w:ascii="Arial" w:hAnsi="Arial" w:cs="Arial"/>
                <w:sz w:val="20"/>
                <w:szCs w:val="20"/>
              </w:rPr>
            </w:pPr>
            <w:r w:rsidRPr="00BB255D">
              <w:rPr>
                <w:rFonts w:ascii="Arial" w:hAnsi="Arial" w:cs="Arial"/>
                <w:sz w:val="20"/>
                <w:szCs w:val="20"/>
              </w:rPr>
              <w:t>This entry describes the narrative result of the</w:t>
            </w:r>
            <w:r>
              <w:rPr>
                <w:rFonts w:ascii="Arial" w:hAnsi="Arial" w:cs="Arial"/>
                <w:sz w:val="20"/>
                <w:szCs w:val="20"/>
              </w:rPr>
              <w:t xml:space="preserve"> </w:t>
            </w:r>
            <w:r w:rsidRPr="00BB255D">
              <w:rPr>
                <w:rFonts w:ascii="Arial" w:hAnsi="Arial" w:cs="Arial"/>
                <w:sz w:val="20"/>
                <w:szCs w:val="20"/>
              </w:rPr>
              <w:t>PCs’ failure against the obstacle.</w:t>
            </w:r>
          </w:p>
        </w:tc>
      </w:tr>
    </w:tbl>
    <w:p w:rsidR="00551B2F" w:rsidRDefault="00551B2F" w:rsidP="00BB255D">
      <w:pPr>
        <w:spacing w:after="0" w:line="240" w:lineRule="auto"/>
        <w:rPr>
          <w:rFonts w:ascii="Arial" w:hAnsi="Arial" w:cs="Arial"/>
          <w:sz w:val="20"/>
          <w:szCs w:val="20"/>
        </w:rPr>
      </w:pPr>
    </w:p>
    <w:p w:rsidR="00BB255D" w:rsidRDefault="00BB255D" w:rsidP="00BB255D">
      <w:pPr>
        <w:spacing w:after="0" w:line="240" w:lineRule="auto"/>
        <w:rPr>
          <w:rFonts w:ascii="Arial" w:hAnsi="Arial" w:cs="Arial"/>
          <w:color w:val="000000"/>
          <w:sz w:val="20"/>
          <w:szCs w:val="20"/>
        </w:rPr>
      </w:pPr>
      <w:r w:rsidRPr="00BB255D">
        <w:rPr>
          <w:rFonts w:ascii="Arial" w:hAnsi="Arial" w:cs="Arial"/>
          <w:color w:val="000000"/>
          <w:sz w:val="20"/>
          <w:szCs w:val="20"/>
        </w:rPr>
        <w:t>Each PC (</w:t>
      </w:r>
      <w:r w:rsidRPr="005D3AFD">
        <w:rPr>
          <w:rFonts w:ascii="Arial" w:hAnsi="Arial" w:cs="Arial"/>
          <w:color w:val="000000"/>
          <w:sz w:val="20"/>
          <w:szCs w:val="20"/>
          <w:u w:val="single"/>
        </w:rPr>
        <w:t>other than the setup PC</w:t>
      </w:r>
      <w:r w:rsidRPr="00BB255D">
        <w:rPr>
          <w:rFonts w:ascii="Arial" w:hAnsi="Arial" w:cs="Arial"/>
          <w:color w:val="000000"/>
          <w:sz w:val="20"/>
          <w:szCs w:val="20"/>
        </w:rPr>
        <w:t xml:space="preserve">, if there was one) attempts the check once, and together, the PCs must achieve at least </w:t>
      </w:r>
      <w:r w:rsidRPr="005D3AFD">
        <w:rPr>
          <w:rFonts w:ascii="Arial" w:hAnsi="Arial" w:cs="Arial"/>
          <w:b/>
          <w:color w:val="000000"/>
          <w:sz w:val="20"/>
          <w:szCs w:val="20"/>
        </w:rPr>
        <w:t>three</w:t>
      </w:r>
      <w:r w:rsidRPr="00BB255D">
        <w:rPr>
          <w:rFonts w:ascii="Arial" w:hAnsi="Arial" w:cs="Arial"/>
          <w:color w:val="000000"/>
          <w:sz w:val="20"/>
          <w:szCs w:val="20"/>
        </w:rPr>
        <w:t xml:space="preserve"> total successes for a given obstacle to successfully overcome that obstacle. How well the PCs do overall </w:t>
      </w:r>
      <w:r w:rsidR="00E26BE0" w:rsidRPr="00BB255D">
        <w:rPr>
          <w:rFonts w:ascii="Arial" w:hAnsi="Arial" w:cs="Arial"/>
          <w:color w:val="000000"/>
          <w:sz w:val="20"/>
          <w:szCs w:val="20"/>
        </w:rPr>
        <w:t>determine</w:t>
      </w:r>
      <w:r w:rsidRPr="00BB255D">
        <w:rPr>
          <w:rFonts w:ascii="Arial" w:hAnsi="Arial" w:cs="Arial"/>
          <w:color w:val="000000"/>
          <w:sz w:val="20"/>
          <w:szCs w:val="20"/>
        </w:rPr>
        <w:t xml:space="preserve"> how quickly they reach </w:t>
      </w:r>
      <w:proofErr w:type="spellStart"/>
      <w:r w:rsidRPr="00BB255D">
        <w:rPr>
          <w:rFonts w:ascii="Arial" w:hAnsi="Arial" w:cs="Arial"/>
          <w:color w:val="000000"/>
          <w:sz w:val="20"/>
          <w:szCs w:val="20"/>
        </w:rPr>
        <w:t>Goldenflame</w:t>
      </w:r>
      <w:proofErr w:type="spellEnd"/>
      <w:r w:rsidRPr="00BB255D">
        <w:rPr>
          <w:rFonts w:ascii="Arial" w:hAnsi="Arial" w:cs="Arial"/>
          <w:color w:val="000000"/>
          <w:sz w:val="20"/>
          <w:szCs w:val="20"/>
        </w:rPr>
        <w:t xml:space="preserve"> (see page 20).</w:t>
      </w:r>
    </w:p>
    <w:p w:rsidR="00423E2F" w:rsidRDefault="00423E2F" w:rsidP="00423E2F">
      <w:pPr>
        <w:spacing w:after="0"/>
        <w:rPr>
          <w:rFonts w:ascii="Arial" w:hAnsi="Arial" w:cs="Arial"/>
          <w:color w:val="000000"/>
          <w:sz w:val="20"/>
          <w:szCs w:val="20"/>
        </w:rPr>
      </w:pPr>
    </w:p>
    <w:p w:rsidR="00423E2F" w:rsidRDefault="00423E2F" w:rsidP="00423E2F">
      <w:pPr>
        <w:spacing w:after="0"/>
        <w:rPr>
          <w:rFonts w:ascii="Arial" w:hAnsi="Arial" w:cs="Arial"/>
          <w:color w:val="000000"/>
          <w:sz w:val="20"/>
          <w:szCs w:val="20"/>
        </w:rPr>
      </w:pPr>
      <w:r w:rsidRPr="00423E2F">
        <w:rPr>
          <w:rFonts w:ascii="Arial" w:hAnsi="Arial" w:cs="Arial"/>
          <w:b/>
          <w:color w:val="000000"/>
          <w:sz w:val="20"/>
          <w:szCs w:val="20"/>
        </w:rPr>
        <w:t>Development</w:t>
      </w:r>
      <w:r w:rsidRPr="00423E2F">
        <w:rPr>
          <w:rFonts w:ascii="Arial" w:hAnsi="Arial" w:cs="Arial"/>
          <w:color w:val="000000"/>
          <w:sz w:val="20"/>
          <w:szCs w:val="20"/>
        </w:rPr>
        <w:t>:</w:t>
      </w:r>
    </w:p>
    <w:p w:rsidR="00423E2F" w:rsidRPr="00423E2F" w:rsidRDefault="00423E2F" w:rsidP="00423E2F">
      <w:pPr>
        <w:spacing w:after="0"/>
        <w:ind w:left="1440" w:hanging="720"/>
        <w:rPr>
          <w:rFonts w:ascii="Arial" w:hAnsi="Arial" w:cs="Arial"/>
          <w:color w:val="000000"/>
          <w:sz w:val="20"/>
          <w:szCs w:val="20"/>
        </w:rPr>
      </w:pPr>
      <w:r w:rsidRPr="00423E2F">
        <w:rPr>
          <w:rFonts w:ascii="Arial" w:hAnsi="Arial" w:cs="Arial"/>
          <w:b/>
          <w:color w:val="000000"/>
          <w:sz w:val="20"/>
          <w:szCs w:val="20"/>
        </w:rPr>
        <w:t>Three Cleared Obstacles:</w:t>
      </w:r>
      <w:r w:rsidRPr="00423E2F">
        <w:rPr>
          <w:rFonts w:ascii="Arial" w:hAnsi="Arial" w:cs="Arial"/>
          <w:color w:val="000000"/>
          <w:sz w:val="20"/>
          <w:szCs w:val="20"/>
        </w:rPr>
        <w:t xml:space="preserve"> </w:t>
      </w:r>
      <w:r>
        <w:rPr>
          <w:rFonts w:ascii="Arial" w:hAnsi="Arial" w:cs="Arial"/>
          <w:color w:val="000000"/>
          <w:sz w:val="20"/>
          <w:szCs w:val="20"/>
        </w:rPr>
        <w:t xml:space="preserve"> </w:t>
      </w:r>
      <w:r w:rsidRPr="00423E2F">
        <w:rPr>
          <w:rFonts w:ascii="Arial" w:hAnsi="Arial" w:cs="Arial"/>
          <w:color w:val="000000"/>
          <w:sz w:val="20"/>
          <w:szCs w:val="20"/>
        </w:rPr>
        <w:t>Don’t</w:t>
      </w:r>
      <w:r>
        <w:rPr>
          <w:rFonts w:ascii="Arial" w:hAnsi="Arial" w:cs="Arial"/>
          <w:color w:val="000000"/>
          <w:sz w:val="20"/>
          <w:szCs w:val="20"/>
        </w:rPr>
        <w:t xml:space="preserve"> </w:t>
      </w:r>
      <w:r w:rsidRPr="00423E2F">
        <w:rPr>
          <w:rFonts w:ascii="Arial" w:hAnsi="Arial" w:cs="Arial"/>
          <w:color w:val="000000"/>
          <w:sz w:val="20"/>
          <w:szCs w:val="20"/>
        </w:rPr>
        <w:t>subtract any time.</w:t>
      </w:r>
    </w:p>
    <w:p w:rsidR="00423E2F" w:rsidRPr="00423E2F" w:rsidRDefault="00423E2F" w:rsidP="00423E2F">
      <w:pPr>
        <w:spacing w:after="0"/>
        <w:ind w:left="1440" w:hanging="720"/>
        <w:rPr>
          <w:rFonts w:ascii="Arial" w:hAnsi="Arial" w:cs="Arial"/>
          <w:color w:val="000000"/>
          <w:sz w:val="20"/>
          <w:szCs w:val="20"/>
        </w:rPr>
      </w:pPr>
      <w:r w:rsidRPr="00423E2F">
        <w:rPr>
          <w:rFonts w:ascii="Arial" w:hAnsi="Arial" w:cs="Arial"/>
          <w:b/>
          <w:color w:val="000000"/>
          <w:sz w:val="20"/>
          <w:szCs w:val="20"/>
        </w:rPr>
        <w:t>Two Cleared Obstacles:</w:t>
      </w:r>
      <w:r w:rsidRPr="00423E2F">
        <w:rPr>
          <w:rFonts w:ascii="Arial" w:hAnsi="Arial" w:cs="Arial"/>
          <w:color w:val="000000"/>
          <w:sz w:val="20"/>
          <w:szCs w:val="20"/>
        </w:rPr>
        <w:t xml:space="preserve"> </w:t>
      </w:r>
      <w:r>
        <w:rPr>
          <w:rFonts w:ascii="Arial" w:hAnsi="Arial" w:cs="Arial"/>
          <w:color w:val="000000"/>
          <w:sz w:val="20"/>
          <w:szCs w:val="20"/>
        </w:rPr>
        <w:t xml:space="preserve"> </w:t>
      </w:r>
      <w:r w:rsidRPr="00423E2F">
        <w:rPr>
          <w:rFonts w:ascii="Arial" w:hAnsi="Arial" w:cs="Arial"/>
          <w:color w:val="000000"/>
          <w:sz w:val="20"/>
          <w:szCs w:val="20"/>
        </w:rPr>
        <w:t>Subtract 20 minutes from the time remaining.</w:t>
      </w:r>
    </w:p>
    <w:p w:rsidR="00423E2F" w:rsidRPr="00423E2F" w:rsidRDefault="00423E2F" w:rsidP="00423E2F">
      <w:pPr>
        <w:spacing w:after="0"/>
        <w:ind w:left="1440" w:hanging="720"/>
        <w:rPr>
          <w:rFonts w:ascii="Arial" w:hAnsi="Arial" w:cs="Arial"/>
          <w:color w:val="000000"/>
          <w:sz w:val="20"/>
          <w:szCs w:val="20"/>
        </w:rPr>
      </w:pPr>
      <w:r w:rsidRPr="00423E2F">
        <w:rPr>
          <w:rFonts w:ascii="Arial" w:hAnsi="Arial" w:cs="Arial"/>
          <w:b/>
          <w:color w:val="000000"/>
          <w:sz w:val="20"/>
          <w:szCs w:val="20"/>
        </w:rPr>
        <w:t>One Cleared Obstacle:</w:t>
      </w:r>
      <w:r w:rsidRPr="00423E2F">
        <w:rPr>
          <w:rFonts w:ascii="Arial" w:hAnsi="Arial" w:cs="Arial"/>
          <w:color w:val="000000"/>
          <w:sz w:val="20"/>
          <w:szCs w:val="20"/>
        </w:rPr>
        <w:t xml:space="preserve"> </w:t>
      </w:r>
      <w:r>
        <w:rPr>
          <w:rFonts w:ascii="Arial" w:hAnsi="Arial" w:cs="Arial"/>
          <w:color w:val="000000"/>
          <w:sz w:val="20"/>
          <w:szCs w:val="20"/>
        </w:rPr>
        <w:t xml:space="preserve"> </w:t>
      </w:r>
      <w:r w:rsidRPr="00423E2F">
        <w:rPr>
          <w:rFonts w:ascii="Arial" w:hAnsi="Arial" w:cs="Arial"/>
          <w:color w:val="000000"/>
          <w:sz w:val="20"/>
          <w:szCs w:val="20"/>
        </w:rPr>
        <w:t>Subtract 40 minutes from the</w:t>
      </w:r>
      <w:r>
        <w:rPr>
          <w:rFonts w:ascii="Arial" w:hAnsi="Arial" w:cs="Arial"/>
          <w:color w:val="000000"/>
          <w:sz w:val="20"/>
          <w:szCs w:val="20"/>
        </w:rPr>
        <w:t xml:space="preserve"> </w:t>
      </w:r>
      <w:r w:rsidRPr="00423E2F">
        <w:rPr>
          <w:rFonts w:ascii="Arial" w:hAnsi="Arial" w:cs="Arial"/>
          <w:color w:val="000000"/>
          <w:sz w:val="20"/>
          <w:szCs w:val="20"/>
        </w:rPr>
        <w:t>time remaining.</w:t>
      </w:r>
    </w:p>
    <w:p w:rsidR="00280CE5" w:rsidRPr="00423E2F" w:rsidRDefault="00423E2F" w:rsidP="00280CE5">
      <w:pPr>
        <w:spacing w:after="0"/>
        <w:ind w:left="1440" w:hanging="720"/>
        <w:rPr>
          <w:rFonts w:ascii="Arial" w:hAnsi="Arial" w:cs="Arial"/>
          <w:color w:val="000000"/>
          <w:sz w:val="20"/>
          <w:szCs w:val="20"/>
        </w:rPr>
      </w:pPr>
      <w:r w:rsidRPr="00423E2F">
        <w:rPr>
          <w:rFonts w:ascii="Arial" w:hAnsi="Arial" w:cs="Arial"/>
          <w:b/>
          <w:color w:val="000000"/>
          <w:sz w:val="20"/>
          <w:szCs w:val="20"/>
        </w:rPr>
        <w:t>Zero Cleared Obstacles:</w:t>
      </w:r>
      <w:r w:rsidRPr="00423E2F">
        <w:rPr>
          <w:rFonts w:ascii="Arial" w:hAnsi="Arial" w:cs="Arial"/>
          <w:color w:val="000000"/>
          <w:sz w:val="20"/>
          <w:szCs w:val="20"/>
        </w:rPr>
        <w:t xml:space="preserve"> </w:t>
      </w:r>
      <w:r>
        <w:rPr>
          <w:rFonts w:ascii="Arial" w:hAnsi="Arial" w:cs="Arial"/>
          <w:color w:val="000000"/>
          <w:sz w:val="20"/>
          <w:szCs w:val="20"/>
        </w:rPr>
        <w:t xml:space="preserve"> </w:t>
      </w:r>
      <w:r w:rsidRPr="00423E2F">
        <w:rPr>
          <w:rFonts w:ascii="Arial" w:hAnsi="Arial" w:cs="Arial"/>
          <w:color w:val="000000"/>
          <w:sz w:val="20"/>
          <w:szCs w:val="20"/>
        </w:rPr>
        <w:t>Subtract 60 minutes from the time remaining.</w:t>
      </w:r>
    </w:p>
    <w:p w:rsidR="00423E2F" w:rsidRDefault="00423E2F" w:rsidP="00423E2F">
      <w:pPr>
        <w:spacing w:after="0"/>
        <w:rPr>
          <w:rFonts w:ascii="Arial" w:hAnsi="Arial" w:cs="Arial"/>
          <w:color w:val="000000"/>
          <w:sz w:val="20"/>
          <w:szCs w:val="20"/>
        </w:rPr>
      </w:pPr>
      <w:r w:rsidRPr="00423E2F">
        <w:rPr>
          <w:rFonts w:ascii="Arial" w:hAnsi="Arial" w:cs="Arial"/>
          <w:color w:val="000000"/>
          <w:sz w:val="20"/>
          <w:szCs w:val="20"/>
        </w:rPr>
        <w:t>Regardless of how well the PCs perform here,</w:t>
      </w:r>
      <w:r>
        <w:rPr>
          <w:rFonts w:ascii="Arial" w:hAnsi="Arial" w:cs="Arial"/>
          <w:color w:val="000000"/>
          <w:sz w:val="20"/>
          <w:szCs w:val="20"/>
        </w:rPr>
        <w:t xml:space="preserve"> </w:t>
      </w:r>
      <w:r w:rsidRPr="00423E2F">
        <w:rPr>
          <w:rFonts w:ascii="Arial" w:hAnsi="Arial" w:cs="Arial"/>
          <w:color w:val="000000"/>
          <w:sz w:val="20"/>
          <w:szCs w:val="20"/>
        </w:rPr>
        <w:t>Whispering Way informants lurking near the</w:t>
      </w:r>
      <w:r>
        <w:rPr>
          <w:rFonts w:ascii="Arial" w:hAnsi="Arial" w:cs="Arial"/>
          <w:color w:val="000000"/>
          <w:sz w:val="20"/>
          <w:szCs w:val="20"/>
        </w:rPr>
        <w:t xml:space="preserve"> </w:t>
      </w:r>
      <w:proofErr w:type="spellStart"/>
      <w:r w:rsidRPr="00423E2F">
        <w:rPr>
          <w:rFonts w:ascii="Arial" w:hAnsi="Arial" w:cs="Arial"/>
          <w:color w:val="000000"/>
          <w:sz w:val="20"/>
          <w:szCs w:val="20"/>
        </w:rPr>
        <w:t>Gravelands</w:t>
      </w:r>
      <w:proofErr w:type="spellEnd"/>
      <w:r w:rsidRPr="00423E2F">
        <w:rPr>
          <w:rFonts w:ascii="Arial" w:hAnsi="Arial" w:cs="Arial"/>
          <w:color w:val="000000"/>
          <w:sz w:val="20"/>
          <w:szCs w:val="20"/>
        </w:rPr>
        <w:t xml:space="preserve"> roads notice the PCs. After the PCs</w:t>
      </w:r>
      <w:r>
        <w:rPr>
          <w:rFonts w:ascii="Arial" w:hAnsi="Arial" w:cs="Arial"/>
          <w:color w:val="000000"/>
          <w:sz w:val="20"/>
          <w:szCs w:val="20"/>
        </w:rPr>
        <w:t xml:space="preserve"> </w:t>
      </w:r>
      <w:r w:rsidRPr="00423E2F">
        <w:rPr>
          <w:rFonts w:ascii="Arial" w:hAnsi="Arial" w:cs="Arial"/>
          <w:color w:val="000000"/>
          <w:sz w:val="20"/>
          <w:szCs w:val="20"/>
        </w:rPr>
        <w:t xml:space="preserve">complete the three obstacles, </w:t>
      </w:r>
      <w:proofErr w:type="spellStart"/>
      <w:r w:rsidRPr="00423E2F">
        <w:rPr>
          <w:rFonts w:ascii="Arial" w:hAnsi="Arial" w:cs="Arial"/>
          <w:color w:val="000000"/>
          <w:sz w:val="20"/>
          <w:szCs w:val="20"/>
        </w:rPr>
        <w:t>Goldenflame</w:t>
      </w:r>
      <w:proofErr w:type="spellEnd"/>
      <w:r w:rsidRPr="00423E2F">
        <w:rPr>
          <w:rFonts w:ascii="Arial" w:hAnsi="Arial" w:cs="Arial"/>
          <w:color w:val="000000"/>
          <w:sz w:val="20"/>
          <w:szCs w:val="20"/>
        </w:rPr>
        <w:t xml:space="preserve"> comes into</w:t>
      </w:r>
      <w:r>
        <w:rPr>
          <w:rFonts w:ascii="Arial" w:hAnsi="Arial" w:cs="Arial"/>
          <w:color w:val="000000"/>
          <w:sz w:val="20"/>
          <w:szCs w:val="20"/>
        </w:rPr>
        <w:t xml:space="preserve"> </w:t>
      </w:r>
      <w:r w:rsidRPr="00423E2F">
        <w:rPr>
          <w:rFonts w:ascii="Arial" w:hAnsi="Arial" w:cs="Arial"/>
          <w:color w:val="000000"/>
          <w:sz w:val="20"/>
          <w:szCs w:val="20"/>
        </w:rPr>
        <w:t>view as they follow the gently descending path into</w:t>
      </w:r>
      <w:r>
        <w:rPr>
          <w:rFonts w:ascii="Arial" w:hAnsi="Arial" w:cs="Arial"/>
          <w:color w:val="000000"/>
          <w:sz w:val="20"/>
          <w:szCs w:val="20"/>
        </w:rPr>
        <w:t xml:space="preserve"> </w:t>
      </w:r>
      <w:r w:rsidRPr="00423E2F">
        <w:rPr>
          <w:rFonts w:ascii="Arial" w:hAnsi="Arial" w:cs="Arial"/>
          <w:color w:val="000000"/>
          <w:sz w:val="20"/>
          <w:szCs w:val="20"/>
        </w:rPr>
        <w:t xml:space="preserve">town. </w:t>
      </w:r>
    </w:p>
    <w:p w:rsidR="00423E2F" w:rsidRDefault="00423E2F" w:rsidP="00423E2F">
      <w:pPr>
        <w:spacing w:after="0"/>
        <w:rPr>
          <w:rFonts w:ascii="Arial" w:hAnsi="Arial" w:cs="Arial"/>
          <w:color w:val="000000"/>
          <w:sz w:val="20"/>
          <w:szCs w:val="20"/>
        </w:rPr>
      </w:pPr>
    </w:p>
    <w:p w:rsidR="00816E83" w:rsidRDefault="008A064A" w:rsidP="00423E2F">
      <w:pPr>
        <w:spacing w:after="0"/>
        <w:rPr>
          <w:rFonts w:ascii="Arial" w:hAnsi="Arial" w:cs="Arial"/>
          <w:color w:val="000000"/>
          <w:sz w:val="20"/>
          <w:szCs w:val="20"/>
        </w:rPr>
      </w:pPr>
      <w:r>
        <w:rPr>
          <w:rFonts w:ascii="Arial" w:hAnsi="Arial" w:cs="Arial"/>
          <w:color w:val="000000"/>
          <w:sz w:val="20"/>
          <w:szCs w:val="20"/>
        </w:rPr>
        <w:t xml:space="preserve">Upon reaching </w:t>
      </w:r>
      <w:proofErr w:type="spellStart"/>
      <w:r>
        <w:rPr>
          <w:rFonts w:ascii="Arial" w:hAnsi="Arial" w:cs="Arial"/>
          <w:color w:val="000000"/>
          <w:sz w:val="20"/>
          <w:szCs w:val="20"/>
        </w:rPr>
        <w:t>Goldenflame</w:t>
      </w:r>
      <w:proofErr w:type="spellEnd"/>
      <w:r>
        <w:rPr>
          <w:rFonts w:ascii="Arial" w:hAnsi="Arial" w:cs="Arial"/>
          <w:color w:val="000000"/>
          <w:sz w:val="20"/>
          <w:szCs w:val="20"/>
        </w:rPr>
        <w:t>, a</w:t>
      </w:r>
      <w:r w:rsidR="00423E2F" w:rsidRPr="00423E2F">
        <w:rPr>
          <w:rFonts w:ascii="Arial" w:hAnsi="Arial" w:cs="Arial"/>
          <w:color w:val="000000"/>
          <w:sz w:val="20"/>
          <w:szCs w:val="20"/>
        </w:rPr>
        <w:t xml:space="preserve"> PC who succeeds at a DC 15</w:t>
      </w:r>
      <w:r w:rsidR="00423E2F">
        <w:rPr>
          <w:rFonts w:ascii="Arial" w:hAnsi="Arial" w:cs="Arial"/>
          <w:color w:val="000000"/>
          <w:sz w:val="20"/>
          <w:szCs w:val="20"/>
        </w:rPr>
        <w:t xml:space="preserve"> &lt;DC 18&gt;</w:t>
      </w:r>
      <w:r w:rsidR="00423E2F" w:rsidRPr="00423E2F">
        <w:rPr>
          <w:rFonts w:ascii="Arial" w:hAnsi="Arial" w:cs="Arial"/>
          <w:color w:val="000000"/>
          <w:sz w:val="20"/>
          <w:szCs w:val="20"/>
        </w:rPr>
        <w:t xml:space="preserve"> Perception sees a figure in the distance</w:t>
      </w:r>
      <w:r w:rsidR="00423E2F">
        <w:rPr>
          <w:rFonts w:ascii="Arial" w:hAnsi="Arial" w:cs="Arial"/>
          <w:color w:val="000000"/>
          <w:sz w:val="20"/>
          <w:szCs w:val="20"/>
        </w:rPr>
        <w:t xml:space="preserve"> </w:t>
      </w:r>
      <w:r w:rsidR="00423E2F" w:rsidRPr="00423E2F">
        <w:rPr>
          <w:rFonts w:ascii="Arial" w:hAnsi="Arial" w:cs="Arial"/>
          <w:color w:val="000000"/>
          <w:sz w:val="20"/>
          <w:szCs w:val="20"/>
        </w:rPr>
        <w:t>run over the crest of a short hill; a PC who critically</w:t>
      </w:r>
      <w:r w:rsidR="00423E2F">
        <w:rPr>
          <w:rFonts w:ascii="Arial" w:hAnsi="Arial" w:cs="Arial"/>
          <w:color w:val="000000"/>
          <w:sz w:val="20"/>
          <w:szCs w:val="20"/>
        </w:rPr>
        <w:t xml:space="preserve"> </w:t>
      </w:r>
      <w:r w:rsidR="00423E2F" w:rsidRPr="00423E2F">
        <w:rPr>
          <w:rFonts w:ascii="Arial" w:hAnsi="Arial" w:cs="Arial"/>
          <w:color w:val="000000"/>
          <w:sz w:val="20"/>
          <w:szCs w:val="20"/>
        </w:rPr>
        <w:t>succeeds at this check notices the figure moving with</w:t>
      </w:r>
      <w:r w:rsidR="00423E2F">
        <w:rPr>
          <w:rFonts w:ascii="Arial" w:hAnsi="Arial" w:cs="Arial"/>
          <w:color w:val="000000"/>
          <w:sz w:val="20"/>
          <w:szCs w:val="20"/>
        </w:rPr>
        <w:t xml:space="preserve"> </w:t>
      </w:r>
      <w:r w:rsidR="00423E2F" w:rsidRPr="00423E2F">
        <w:rPr>
          <w:rFonts w:ascii="Arial" w:hAnsi="Arial" w:cs="Arial"/>
          <w:color w:val="000000"/>
          <w:sz w:val="20"/>
          <w:szCs w:val="20"/>
        </w:rPr>
        <w:t>an erratic lurch. This indicates that a scout has spotted</w:t>
      </w:r>
      <w:r w:rsidR="00423E2F">
        <w:rPr>
          <w:rFonts w:ascii="Arial" w:hAnsi="Arial" w:cs="Arial"/>
          <w:color w:val="000000"/>
          <w:sz w:val="20"/>
          <w:szCs w:val="20"/>
        </w:rPr>
        <w:t xml:space="preserve"> </w:t>
      </w:r>
      <w:r w:rsidR="00423E2F" w:rsidRPr="00423E2F">
        <w:rPr>
          <w:rFonts w:ascii="Arial" w:hAnsi="Arial" w:cs="Arial"/>
          <w:color w:val="000000"/>
          <w:sz w:val="20"/>
          <w:szCs w:val="20"/>
        </w:rPr>
        <w:t>the PCs, though the lack of nearby undead forces mean</w:t>
      </w:r>
      <w:r w:rsidR="00423E2F">
        <w:rPr>
          <w:rFonts w:ascii="Arial" w:hAnsi="Arial" w:cs="Arial"/>
          <w:color w:val="000000"/>
          <w:sz w:val="20"/>
          <w:szCs w:val="20"/>
        </w:rPr>
        <w:t xml:space="preserve"> </w:t>
      </w:r>
      <w:r w:rsidR="00423E2F" w:rsidRPr="00423E2F">
        <w:rPr>
          <w:rFonts w:ascii="Arial" w:hAnsi="Arial" w:cs="Arial"/>
          <w:color w:val="000000"/>
          <w:sz w:val="20"/>
          <w:szCs w:val="20"/>
        </w:rPr>
        <w:t>that the PCs have at least a few hours to explore before</w:t>
      </w:r>
      <w:r w:rsidR="00423E2F">
        <w:rPr>
          <w:rFonts w:ascii="Arial" w:hAnsi="Arial" w:cs="Arial"/>
          <w:color w:val="000000"/>
          <w:sz w:val="20"/>
          <w:szCs w:val="20"/>
        </w:rPr>
        <w:t xml:space="preserve"> </w:t>
      </w:r>
      <w:r w:rsidR="00423E2F" w:rsidRPr="00423E2F">
        <w:rPr>
          <w:rFonts w:ascii="Arial" w:hAnsi="Arial" w:cs="Arial"/>
          <w:color w:val="000000"/>
          <w:sz w:val="20"/>
          <w:szCs w:val="20"/>
        </w:rPr>
        <w:t xml:space="preserve">the necromancer </w:t>
      </w:r>
      <w:proofErr w:type="spellStart"/>
      <w:r w:rsidR="00423E2F" w:rsidRPr="00423E2F">
        <w:rPr>
          <w:rFonts w:ascii="Arial" w:hAnsi="Arial" w:cs="Arial"/>
          <w:color w:val="000000"/>
          <w:sz w:val="20"/>
          <w:szCs w:val="20"/>
        </w:rPr>
        <w:t>Ralthiss</w:t>
      </w:r>
      <w:proofErr w:type="spellEnd"/>
      <w:r w:rsidR="00423E2F" w:rsidRPr="00423E2F">
        <w:rPr>
          <w:rFonts w:ascii="Arial" w:hAnsi="Arial" w:cs="Arial"/>
          <w:color w:val="000000"/>
          <w:sz w:val="20"/>
          <w:szCs w:val="20"/>
        </w:rPr>
        <w:t xml:space="preserve"> arrives. The nature of this</w:t>
      </w:r>
      <w:r w:rsidR="00423E2F">
        <w:rPr>
          <w:rFonts w:ascii="Arial" w:hAnsi="Arial" w:cs="Arial"/>
          <w:color w:val="000000"/>
          <w:sz w:val="20"/>
          <w:szCs w:val="20"/>
        </w:rPr>
        <w:t xml:space="preserve"> </w:t>
      </w:r>
      <w:r w:rsidR="00423E2F" w:rsidRPr="00423E2F">
        <w:rPr>
          <w:rFonts w:ascii="Arial" w:hAnsi="Arial" w:cs="Arial"/>
          <w:color w:val="000000"/>
          <w:sz w:val="20"/>
          <w:szCs w:val="20"/>
        </w:rPr>
        <w:t>encounter is determined by how quickly and efficiently</w:t>
      </w:r>
      <w:r w:rsidR="00423E2F">
        <w:rPr>
          <w:rFonts w:ascii="Arial" w:hAnsi="Arial" w:cs="Arial"/>
          <w:color w:val="000000"/>
          <w:sz w:val="20"/>
          <w:szCs w:val="20"/>
        </w:rPr>
        <w:t xml:space="preserve"> </w:t>
      </w:r>
      <w:r w:rsidR="00423E2F" w:rsidRPr="00423E2F">
        <w:rPr>
          <w:rFonts w:ascii="Arial" w:hAnsi="Arial" w:cs="Arial"/>
          <w:color w:val="000000"/>
          <w:sz w:val="20"/>
          <w:szCs w:val="20"/>
        </w:rPr>
        <w:t>the PCs proceed, as described on page 20.</w:t>
      </w:r>
      <w:r w:rsidR="00816E83">
        <w:rPr>
          <w:rFonts w:ascii="Arial" w:hAnsi="Arial" w:cs="Arial"/>
          <w:color w:val="000000"/>
          <w:sz w:val="20"/>
          <w:szCs w:val="20"/>
        </w:rPr>
        <w:br w:type="page"/>
      </w:r>
    </w:p>
    <w:p w:rsidR="00BB255D" w:rsidRDefault="00BB255D" w:rsidP="002D6C3F">
      <w:pPr>
        <w:pStyle w:val="Pa3"/>
        <w:spacing w:line="240" w:lineRule="auto"/>
        <w:ind w:firstLine="720"/>
        <w:jc w:val="center"/>
        <w:rPr>
          <w:rFonts w:ascii="Arial" w:hAnsi="Arial" w:cs="Arial"/>
          <w:b/>
          <w:color w:val="000000"/>
          <w:sz w:val="36"/>
          <w:szCs w:val="20"/>
          <w:u w:val="single"/>
        </w:rPr>
      </w:pPr>
      <w:r w:rsidRPr="00816E83">
        <w:rPr>
          <w:rFonts w:ascii="Arial" w:hAnsi="Arial" w:cs="Arial"/>
          <w:b/>
          <w:color w:val="000000"/>
          <w:sz w:val="36"/>
          <w:szCs w:val="20"/>
          <w:u w:val="single"/>
        </w:rPr>
        <w:lastRenderedPageBreak/>
        <w:t>Hill Obstacle Check</w:t>
      </w:r>
    </w:p>
    <w:tbl>
      <w:tblPr>
        <w:tblStyle w:val="TableGrid"/>
        <w:tblW w:w="0" w:type="auto"/>
        <w:jc w:val="center"/>
        <w:tblLook w:val="04A0" w:firstRow="1" w:lastRow="0" w:firstColumn="1" w:lastColumn="0" w:noHBand="0" w:noVBand="1"/>
      </w:tblPr>
      <w:tblGrid>
        <w:gridCol w:w="1496"/>
        <w:gridCol w:w="1043"/>
        <w:gridCol w:w="1043"/>
        <w:gridCol w:w="1043"/>
        <w:gridCol w:w="1152"/>
        <w:gridCol w:w="1152"/>
        <w:gridCol w:w="1152"/>
      </w:tblGrid>
      <w:tr w:rsidR="008A064A" w:rsidRPr="002D6C3F" w:rsidTr="006C5A84">
        <w:trPr>
          <w:jc w:val="center"/>
        </w:trPr>
        <w:tc>
          <w:tcPr>
            <w:tcW w:w="1496" w:type="dxa"/>
            <w:vMerge w:val="restart"/>
            <w:vAlign w:val="center"/>
          </w:tcPr>
          <w:p w:rsidR="008A064A" w:rsidRPr="002D6C3F" w:rsidRDefault="008A064A" w:rsidP="00280CE5">
            <w:pPr>
              <w:autoSpaceDE w:val="0"/>
              <w:autoSpaceDN w:val="0"/>
              <w:adjustRightInd w:val="0"/>
              <w:jc w:val="center"/>
              <w:rPr>
                <w:rFonts w:cs="Wingdings"/>
                <w:sz w:val="32"/>
                <w:szCs w:val="48"/>
              </w:rPr>
            </w:pPr>
            <w:r>
              <w:rPr>
                <w:rFonts w:cs="Wingdings"/>
                <w:sz w:val="32"/>
                <w:szCs w:val="48"/>
              </w:rPr>
              <w:t>Successes</w:t>
            </w:r>
          </w:p>
        </w:tc>
        <w:tc>
          <w:tcPr>
            <w:tcW w:w="1043" w:type="dxa"/>
          </w:tcPr>
          <w:p w:rsidR="008A064A" w:rsidRPr="008A064A" w:rsidRDefault="008A064A" w:rsidP="00280CE5">
            <w:pPr>
              <w:autoSpaceDE w:val="0"/>
              <w:autoSpaceDN w:val="0"/>
              <w:adjustRightInd w:val="0"/>
              <w:jc w:val="center"/>
              <w:rPr>
                <w:rFonts w:cs="Wingdings"/>
                <w:sz w:val="30"/>
                <w:szCs w:val="30"/>
              </w:rPr>
            </w:pPr>
            <w:r w:rsidRPr="008A064A">
              <w:rPr>
                <w:rFonts w:cs="Wingdings"/>
                <w:sz w:val="30"/>
                <w:szCs w:val="30"/>
              </w:rPr>
              <w:t>1</w:t>
            </w:r>
          </w:p>
        </w:tc>
        <w:tc>
          <w:tcPr>
            <w:tcW w:w="1043" w:type="dxa"/>
          </w:tcPr>
          <w:p w:rsidR="008A064A" w:rsidRPr="008A064A" w:rsidRDefault="008A064A" w:rsidP="00280CE5">
            <w:pPr>
              <w:autoSpaceDE w:val="0"/>
              <w:autoSpaceDN w:val="0"/>
              <w:adjustRightInd w:val="0"/>
              <w:jc w:val="center"/>
              <w:rPr>
                <w:rFonts w:cs="MS Shell Dlg 2"/>
                <w:sz w:val="30"/>
                <w:szCs w:val="30"/>
              </w:rPr>
            </w:pPr>
            <w:r w:rsidRPr="008A064A">
              <w:rPr>
                <w:rFonts w:cs="MS Shell Dlg 2"/>
                <w:sz w:val="30"/>
                <w:szCs w:val="30"/>
              </w:rPr>
              <w:t>2</w:t>
            </w:r>
          </w:p>
        </w:tc>
        <w:tc>
          <w:tcPr>
            <w:tcW w:w="1043" w:type="dxa"/>
          </w:tcPr>
          <w:p w:rsidR="008A064A" w:rsidRPr="008A064A" w:rsidRDefault="008A064A" w:rsidP="00280CE5">
            <w:pPr>
              <w:autoSpaceDE w:val="0"/>
              <w:autoSpaceDN w:val="0"/>
              <w:adjustRightInd w:val="0"/>
              <w:jc w:val="center"/>
              <w:rPr>
                <w:rFonts w:cs="MS Shell Dlg 2"/>
                <w:sz w:val="30"/>
                <w:szCs w:val="30"/>
              </w:rPr>
            </w:pPr>
            <w:r w:rsidRPr="008A064A">
              <w:rPr>
                <w:rFonts w:cs="MS Shell Dlg 2"/>
                <w:sz w:val="30"/>
                <w:szCs w:val="30"/>
              </w:rPr>
              <w:t>3</w:t>
            </w:r>
          </w:p>
        </w:tc>
        <w:tc>
          <w:tcPr>
            <w:tcW w:w="1152" w:type="dxa"/>
          </w:tcPr>
          <w:p w:rsidR="008A064A" w:rsidRPr="008A064A" w:rsidRDefault="008A064A" w:rsidP="00280CE5">
            <w:pPr>
              <w:autoSpaceDE w:val="0"/>
              <w:autoSpaceDN w:val="0"/>
              <w:adjustRightInd w:val="0"/>
              <w:jc w:val="center"/>
              <w:rPr>
                <w:rFonts w:cs="MS Shell Dlg 2"/>
                <w:sz w:val="30"/>
                <w:szCs w:val="30"/>
              </w:rPr>
            </w:pPr>
            <w:r w:rsidRPr="008A064A">
              <w:rPr>
                <w:rFonts w:cs="MS Shell Dlg 2"/>
                <w:sz w:val="30"/>
                <w:szCs w:val="30"/>
              </w:rPr>
              <w:t>6+ PCs</w:t>
            </w:r>
          </w:p>
        </w:tc>
        <w:tc>
          <w:tcPr>
            <w:tcW w:w="1152" w:type="dxa"/>
          </w:tcPr>
          <w:p w:rsidR="008A064A" w:rsidRPr="008A064A" w:rsidRDefault="008A064A" w:rsidP="00280CE5">
            <w:pPr>
              <w:autoSpaceDE w:val="0"/>
              <w:autoSpaceDN w:val="0"/>
              <w:adjustRightInd w:val="0"/>
              <w:jc w:val="center"/>
              <w:rPr>
                <w:rFonts w:cs="MS Shell Dlg 2"/>
                <w:sz w:val="30"/>
                <w:szCs w:val="30"/>
              </w:rPr>
            </w:pPr>
            <w:proofErr w:type="spellStart"/>
            <w:r w:rsidRPr="008A064A">
              <w:rPr>
                <w:rFonts w:cs="MS Shell Dlg 2"/>
                <w:sz w:val="30"/>
                <w:szCs w:val="30"/>
              </w:rPr>
              <w:t>Crit</w:t>
            </w:r>
            <w:proofErr w:type="spellEnd"/>
            <w:r w:rsidRPr="008A064A">
              <w:rPr>
                <w:rFonts w:cs="MS Shell Dlg 2"/>
                <w:sz w:val="30"/>
                <w:szCs w:val="30"/>
              </w:rPr>
              <w:t xml:space="preserve"> Fail</w:t>
            </w:r>
          </w:p>
        </w:tc>
        <w:tc>
          <w:tcPr>
            <w:tcW w:w="1152" w:type="dxa"/>
          </w:tcPr>
          <w:p w:rsidR="008A064A" w:rsidRPr="008A064A" w:rsidRDefault="008A064A" w:rsidP="00280CE5">
            <w:pPr>
              <w:autoSpaceDE w:val="0"/>
              <w:autoSpaceDN w:val="0"/>
              <w:adjustRightInd w:val="0"/>
              <w:jc w:val="center"/>
              <w:rPr>
                <w:rFonts w:cs="MS Shell Dlg 2"/>
                <w:sz w:val="30"/>
                <w:szCs w:val="30"/>
              </w:rPr>
            </w:pPr>
            <w:proofErr w:type="spellStart"/>
            <w:r w:rsidRPr="008A064A">
              <w:rPr>
                <w:rFonts w:cs="MS Shell Dlg 2"/>
                <w:sz w:val="30"/>
                <w:szCs w:val="30"/>
              </w:rPr>
              <w:t>Crit</w:t>
            </w:r>
            <w:proofErr w:type="spellEnd"/>
            <w:r w:rsidRPr="008A064A">
              <w:rPr>
                <w:rFonts w:cs="MS Shell Dlg 2"/>
                <w:sz w:val="30"/>
                <w:szCs w:val="30"/>
              </w:rPr>
              <w:t xml:space="preserve"> Fail</w:t>
            </w:r>
          </w:p>
        </w:tc>
      </w:tr>
      <w:tr w:rsidR="008A064A" w:rsidRPr="002D6C3F" w:rsidTr="006C5A84">
        <w:trPr>
          <w:jc w:val="center"/>
        </w:trPr>
        <w:tc>
          <w:tcPr>
            <w:tcW w:w="1496" w:type="dxa"/>
            <w:vMerge/>
          </w:tcPr>
          <w:p w:rsidR="008A064A" w:rsidRPr="002D6C3F" w:rsidRDefault="008A064A" w:rsidP="00280CE5">
            <w:pPr>
              <w:autoSpaceDE w:val="0"/>
              <w:autoSpaceDN w:val="0"/>
              <w:adjustRightInd w:val="0"/>
              <w:jc w:val="center"/>
              <w:rPr>
                <w:rFonts w:ascii="Wingdings" w:hAnsi="Wingdings" w:cs="Wingdings"/>
                <w:sz w:val="32"/>
                <w:szCs w:val="26"/>
              </w:rPr>
            </w:pPr>
          </w:p>
        </w:tc>
        <w:tc>
          <w:tcPr>
            <w:tcW w:w="1043" w:type="dxa"/>
          </w:tcPr>
          <w:p w:rsidR="008A064A" w:rsidRPr="002D6C3F" w:rsidRDefault="008A064A" w:rsidP="00280CE5">
            <w:pPr>
              <w:autoSpaceDE w:val="0"/>
              <w:autoSpaceDN w:val="0"/>
              <w:adjustRightInd w:val="0"/>
              <w:jc w:val="center"/>
              <w:rPr>
                <w:rFonts w:cs="Wingdings"/>
                <w:sz w:val="32"/>
                <w:szCs w:val="26"/>
              </w:rPr>
            </w:pPr>
            <w:r w:rsidRPr="002D6C3F">
              <w:rPr>
                <w:rFonts w:ascii="Wingdings" w:hAnsi="Wingdings" w:cs="Wingdings"/>
                <w:sz w:val="32"/>
                <w:szCs w:val="26"/>
              </w:rPr>
              <w:t></w:t>
            </w:r>
          </w:p>
        </w:tc>
        <w:tc>
          <w:tcPr>
            <w:tcW w:w="1043" w:type="dxa"/>
          </w:tcPr>
          <w:p w:rsidR="008A064A" w:rsidRPr="002D6C3F" w:rsidRDefault="008A064A" w:rsidP="00280CE5">
            <w:pPr>
              <w:autoSpaceDE w:val="0"/>
              <w:autoSpaceDN w:val="0"/>
              <w:adjustRightInd w:val="0"/>
              <w:jc w:val="center"/>
              <w:rPr>
                <w:rFonts w:ascii="Wingdings" w:hAnsi="Wingdings" w:cs="Wingdings"/>
                <w:sz w:val="32"/>
                <w:szCs w:val="26"/>
              </w:rPr>
            </w:pPr>
            <w:r w:rsidRPr="002D6C3F">
              <w:rPr>
                <w:rFonts w:ascii="Wingdings" w:hAnsi="Wingdings" w:cs="Wingdings"/>
                <w:sz w:val="32"/>
                <w:szCs w:val="26"/>
              </w:rPr>
              <w:t></w:t>
            </w:r>
          </w:p>
        </w:tc>
        <w:tc>
          <w:tcPr>
            <w:tcW w:w="1043" w:type="dxa"/>
          </w:tcPr>
          <w:p w:rsidR="008A064A" w:rsidRPr="002D6C3F" w:rsidRDefault="008A064A" w:rsidP="00280CE5">
            <w:pPr>
              <w:autoSpaceDE w:val="0"/>
              <w:autoSpaceDN w:val="0"/>
              <w:adjustRightInd w:val="0"/>
              <w:jc w:val="center"/>
              <w:rPr>
                <w:rFonts w:ascii="MS Shell Dlg 2" w:hAnsi="MS Shell Dlg 2" w:cs="MS Shell Dlg 2"/>
                <w:sz w:val="32"/>
                <w:szCs w:val="16"/>
              </w:rPr>
            </w:pPr>
            <w:r w:rsidRPr="002D6C3F">
              <w:rPr>
                <w:rFonts w:ascii="Wingdings" w:hAnsi="Wingdings" w:cs="Wingdings"/>
                <w:sz w:val="32"/>
                <w:szCs w:val="26"/>
              </w:rPr>
              <w:t></w:t>
            </w:r>
          </w:p>
        </w:tc>
        <w:tc>
          <w:tcPr>
            <w:tcW w:w="1152" w:type="dxa"/>
          </w:tcPr>
          <w:p w:rsidR="008A064A" w:rsidRPr="002D6C3F" w:rsidRDefault="008A064A" w:rsidP="00280CE5">
            <w:pPr>
              <w:autoSpaceDE w:val="0"/>
              <w:autoSpaceDN w:val="0"/>
              <w:adjustRightInd w:val="0"/>
              <w:jc w:val="center"/>
              <w:rPr>
                <w:rFonts w:ascii="Wingdings" w:hAnsi="Wingdings" w:cs="Wingdings"/>
                <w:sz w:val="32"/>
                <w:szCs w:val="26"/>
              </w:rPr>
            </w:pPr>
            <w:r w:rsidRPr="002D6C3F">
              <w:rPr>
                <w:rFonts w:ascii="Wingdings" w:hAnsi="Wingdings" w:cs="Wingdings"/>
                <w:sz w:val="32"/>
                <w:szCs w:val="26"/>
              </w:rPr>
              <w:t></w:t>
            </w:r>
          </w:p>
        </w:tc>
        <w:tc>
          <w:tcPr>
            <w:tcW w:w="1152" w:type="dxa"/>
          </w:tcPr>
          <w:p w:rsidR="008A064A" w:rsidRPr="002D6C3F" w:rsidRDefault="008A064A" w:rsidP="00280CE5">
            <w:pPr>
              <w:autoSpaceDE w:val="0"/>
              <w:autoSpaceDN w:val="0"/>
              <w:adjustRightInd w:val="0"/>
              <w:jc w:val="center"/>
              <w:rPr>
                <w:rFonts w:ascii="Wingdings" w:hAnsi="Wingdings" w:cs="Wingdings"/>
                <w:sz w:val="32"/>
                <w:szCs w:val="26"/>
              </w:rPr>
            </w:pPr>
          </w:p>
        </w:tc>
        <w:tc>
          <w:tcPr>
            <w:tcW w:w="1152" w:type="dxa"/>
          </w:tcPr>
          <w:p w:rsidR="008A064A" w:rsidRPr="002D6C3F" w:rsidRDefault="008A064A" w:rsidP="00280CE5">
            <w:pPr>
              <w:autoSpaceDE w:val="0"/>
              <w:autoSpaceDN w:val="0"/>
              <w:adjustRightInd w:val="0"/>
              <w:jc w:val="center"/>
              <w:rPr>
                <w:rFonts w:ascii="Wingdings" w:hAnsi="Wingdings" w:cs="Wingdings"/>
                <w:sz w:val="32"/>
                <w:szCs w:val="26"/>
              </w:rPr>
            </w:pPr>
          </w:p>
        </w:tc>
      </w:tr>
    </w:tbl>
    <w:p w:rsidR="002D6C3F" w:rsidRPr="002D6C3F" w:rsidRDefault="002D6C3F" w:rsidP="002D6C3F">
      <w:pPr>
        <w:pStyle w:val="Default"/>
        <w:rPr>
          <w:sz w:val="18"/>
        </w:rPr>
      </w:pPr>
    </w:p>
    <w:tbl>
      <w:tblPr>
        <w:tblStyle w:val="TableGrid"/>
        <w:tblW w:w="9445" w:type="dxa"/>
        <w:tblLook w:val="04A0" w:firstRow="1" w:lastRow="0" w:firstColumn="1" w:lastColumn="0" w:noHBand="0" w:noVBand="1"/>
      </w:tblPr>
      <w:tblGrid>
        <w:gridCol w:w="1885"/>
        <w:gridCol w:w="7560"/>
      </w:tblGrid>
      <w:tr w:rsidR="00816E83" w:rsidRPr="00BB255D" w:rsidTr="000A2610">
        <w:tc>
          <w:tcPr>
            <w:tcW w:w="1885" w:type="dxa"/>
          </w:tcPr>
          <w:p w:rsidR="00816E83" w:rsidRPr="00BB255D" w:rsidRDefault="00816E83" w:rsidP="000A2610">
            <w:pPr>
              <w:pStyle w:val="Pa16"/>
              <w:spacing w:line="240" w:lineRule="auto"/>
              <w:jc w:val="both"/>
              <w:rPr>
                <w:rFonts w:ascii="Arial" w:hAnsi="Arial" w:cs="Arial"/>
                <w:b/>
                <w:bCs/>
                <w:color w:val="000000"/>
                <w:sz w:val="20"/>
                <w:szCs w:val="20"/>
              </w:rPr>
            </w:pPr>
            <w:r>
              <w:rPr>
                <w:rFonts w:ascii="Arial" w:hAnsi="Arial" w:cs="Arial"/>
                <w:b/>
                <w:bCs/>
                <w:color w:val="000000"/>
                <w:sz w:val="20"/>
                <w:szCs w:val="20"/>
              </w:rPr>
              <w:t>Setup Check</w:t>
            </w:r>
          </w:p>
        </w:tc>
        <w:tc>
          <w:tcPr>
            <w:tcW w:w="7560" w:type="dxa"/>
          </w:tcPr>
          <w:p w:rsidR="00816E83" w:rsidRDefault="00816E83" w:rsidP="00816E83">
            <w:pPr>
              <w:pStyle w:val="Pa16"/>
              <w:spacing w:line="240" w:lineRule="auto"/>
              <w:jc w:val="both"/>
              <w:rPr>
                <w:rFonts w:ascii="Arial" w:hAnsi="Arial" w:cs="Arial"/>
                <w:color w:val="000000"/>
                <w:sz w:val="20"/>
                <w:szCs w:val="20"/>
              </w:rPr>
            </w:pPr>
            <w:r w:rsidRPr="00816E83">
              <w:rPr>
                <w:rFonts w:ascii="Arial" w:hAnsi="Arial" w:cs="Arial"/>
                <w:b/>
                <w:color w:val="000000"/>
                <w:sz w:val="20"/>
                <w:szCs w:val="20"/>
              </w:rPr>
              <w:t>DC 17</w:t>
            </w:r>
            <w:r>
              <w:rPr>
                <w:rFonts w:ascii="Arial" w:hAnsi="Arial" w:cs="Arial"/>
                <w:b/>
                <w:color w:val="000000"/>
                <w:sz w:val="20"/>
                <w:szCs w:val="20"/>
              </w:rPr>
              <w:t xml:space="preserve"> &lt;DC 20&gt;</w:t>
            </w:r>
            <w:r>
              <w:rPr>
                <w:rFonts w:ascii="Arial" w:hAnsi="Arial" w:cs="Arial"/>
                <w:color w:val="000000"/>
                <w:sz w:val="20"/>
                <w:szCs w:val="20"/>
              </w:rPr>
              <w:t xml:space="preserve"> </w:t>
            </w:r>
            <w:r w:rsidRPr="00816E83">
              <w:rPr>
                <w:rFonts w:ascii="Arial" w:hAnsi="Arial" w:cs="Arial"/>
                <w:color w:val="000000"/>
                <w:sz w:val="20"/>
                <w:szCs w:val="20"/>
                <w:u w:val="single"/>
              </w:rPr>
              <w:t>Scouting Lore</w:t>
            </w:r>
            <w:r w:rsidRPr="00816E83">
              <w:rPr>
                <w:rFonts w:ascii="Arial" w:hAnsi="Arial" w:cs="Arial"/>
                <w:color w:val="000000"/>
                <w:sz w:val="20"/>
                <w:szCs w:val="20"/>
              </w:rPr>
              <w:t xml:space="preserve"> or </w:t>
            </w:r>
            <w:r w:rsidRPr="00816E83">
              <w:rPr>
                <w:rFonts w:ascii="Arial" w:hAnsi="Arial" w:cs="Arial"/>
                <w:color w:val="000000"/>
                <w:sz w:val="20"/>
                <w:szCs w:val="20"/>
                <w:u w:val="single"/>
              </w:rPr>
              <w:t>Survival</w:t>
            </w:r>
            <w:r w:rsidRPr="00816E83">
              <w:rPr>
                <w:rFonts w:ascii="Arial" w:hAnsi="Arial" w:cs="Arial"/>
                <w:color w:val="000000"/>
                <w:sz w:val="20"/>
                <w:szCs w:val="20"/>
              </w:rPr>
              <w:t xml:space="preserve"> </w:t>
            </w:r>
          </w:p>
          <w:p w:rsidR="00816E83" w:rsidRDefault="00C320D4" w:rsidP="00816E83">
            <w:pPr>
              <w:pStyle w:val="Pa16"/>
              <w:spacing w:line="240" w:lineRule="auto"/>
              <w:jc w:val="both"/>
              <w:rPr>
                <w:rFonts w:ascii="Arial" w:hAnsi="Arial" w:cs="Arial"/>
                <w:color w:val="000000"/>
                <w:sz w:val="20"/>
                <w:szCs w:val="20"/>
              </w:rPr>
            </w:pPr>
            <w:r>
              <w:rPr>
                <w:rFonts w:ascii="Arial" w:hAnsi="Arial" w:cs="Arial"/>
                <w:color w:val="000000"/>
                <w:sz w:val="20"/>
                <w:szCs w:val="20"/>
              </w:rPr>
              <w:tab/>
            </w:r>
            <w:r w:rsidR="00816E83" w:rsidRPr="00816E83">
              <w:rPr>
                <w:rFonts w:ascii="Arial" w:hAnsi="Arial" w:cs="Arial"/>
                <w:color w:val="000000"/>
                <w:sz w:val="20"/>
                <w:szCs w:val="20"/>
              </w:rPr>
              <w:t xml:space="preserve">or </w:t>
            </w:r>
          </w:p>
          <w:p w:rsidR="00816E83" w:rsidRDefault="00816E83" w:rsidP="00816E83">
            <w:pPr>
              <w:pStyle w:val="Pa16"/>
              <w:spacing w:line="240" w:lineRule="auto"/>
              <w:jc w:val="both"/>
              <w:rPr>
                <w:rFonts w:ascii="Arial" w:hAnsi="Arial" w:cs="Arial"/>
                <w:color w:val="000000"/>
                <w:sz w:val="20"/>
                <w:szCs w:val="20"/>
              </w:rPr>
            </w:pPr>
            <w:r w:rsidRPr="00816E83">
              <w:rPr>
                <w:rFonts w:ascii="Arial" w:hAnsi="Arial" w:cs="Arial"/>
                <w:b/>
                <w:color w:val="000000"/>
                <w:sz w:val="20"/>
                <w:szCs w:val="20"/>
              </w:rPr>
              <w:t>DC 19 &lt;DC 22&gt;</w:t>
            </w:r>
            <w:r>
              <w:rPr>
                <w:rFonts w:ascii="Arial" w:hAnsi="Arial" w:cs="Arial"/>
                <w:color w:val="000000"/>
                <w:sz w:val="20"/>
                <w:szCs w:val="20"/>
              </w:rPr>
              <w:t xml:space="preserve"> </w:t>
            </w:r>
            <w:r w:rsidRPr="00816E83">
              <w:rPr>
                <w:rFonts w:ascii="Arial" w:hAnsi="Arial" w:cs="Arial"/>
                <w:color w:val="000000"/>
                <w:sz w:val="20"/>
                <w:szCs w:val="20"/>
                <w:u w:val="single"/>
              </w:rPr>
              <w:t>Perception</w:t>
            </w:r>
            <w:r>
              <w:rPr>
                <w:rFonts w:ascii="Arial" w:hAnsi="Arial" w:cs="Arial"/>
                <w:color w:val="000000"/>
                <w:sz w:val="20"/>
                <w:szCs w:val="20"/>
              </w:rPr>
              <w:t>.</w:t>
            </w:r>
          </w:p>
          <w:p w:rsidR="00816E83" w:rsidRDefault="00816E83" w:rsidP="00816E83">
            <w:pPr>
              <w:pStyle w:val="Pa16"/>
              <w:spacing w:line="240" w:lineRule="auto"/>
              <w:jc w:val="both"/>
              <w:rPr>
                <w:rFonts w:ascii="Arial" w:hAnsi="Arial" w:cs="Arial"/>
                <w:color w:val="000000"/>
                <w:sz w:val="20"/>
                <w:szCs w:val="20"/>
              </w:rPr>
            </w:pPr>
          </w:p>
          <w:p w:rsidR="00816E83" w:rsidRPr="00816E83" w:rsidRDefault="00816E83" w:rsidP="00816E83">
            <w:pPr>
              <w:pStyle w:val="Pa16"/>
              <w:spacing w:line="240" w:lineRule="auto"/>
              <w:jc w:val="both"/>
            </w:pPr>
            <w:r w:rsidRPr="00816E83">
              <w:rPr>
                <w:rFonts w:ascii="Arial" w:hAnsi="Arial" w:cs="Arial"/>
                <w:color w:val="000000"/>
                <w:sz w:val="20"/>
                <w:szCs w:val="20"/>
              </w:rPr>
              <w:t>PC finds an efficient path up the hill, granting the other</w:t>
            </w:r>
            <w:r>
              <w:rPr>
                <w:rFonts w:ascii="Arial" w:hAnsi="Arial" w:cs="Arial"/>
                <w:color w:val="000000"/>
                <w:sz w:val="20"/>
                <w:szCs w:val="20"/>
              </w:rPr>
              <w:t xml:space="preserve"> </w:t>
            </w:r>
            <w:r w:rsidRPr="00816E83">
              <w:rPr>
                <w:rFonts w:ascii="Arial" w:hAnsi="Arial" w:cs="Arial"/>
                <w:color w:val="000000"/>
                <w:sz w:val="20"/>
                <w:szCs w:val="20"/>
              </w:rPr>
              <w:t>PCs a +</w:t>
            </w:r>
            <w:r w:rsidRPr="00C320D4">
              <w:rPr>
                <w:rFonts w:ascii="Arial" w:hAnsi="Arial" w:cs="Arial"/>
                <w:color w:val="000000"/>
                <w:sz w:val="20"/>
                <w:szCs w:val="20"/>
                <w:u w:val="single"/>
              </w:rPr>
              <w:t>2 circumstance bonus</w:t>
            </w:r>
            <w:r w:rsidRPr="00816E83">
              <w:rPr>
                <w:rFonts w:ascii="Arial" w:hAnsi="Arial" w:cs="Arial"/>
                <w:color w:val="000000"/>
                <w:sz w:val="20"/>
                <w:szCs w:val="20"/>
              </w:rPr>
              <w:t xml:space="preserve"> to their Athletics checks.</w:t>
            </w:r>
          </w:p>
        </w:tc>
      </w:tr>
      <w:tr w:rsidR="00816E83" w:rsidRPr="00BB255D" w:rsidTr="000A2610">
        <w:tc>
          <w:tcPr>
            <w:tcW w:w="1885" w:type="dxa"/>
          </w:tcPr>
          <w:p w:rsidR="00816E83" w:rsidRPr="00BB255D" w:rsidRDefault="00816E83" w:rsidP="00816E83">
            <w:pPr>
              <w:pStyle w:val="Pa16"/>
              <w:spacing w:line="240" w:lineRule="auto"/>
              <w:jc w:val="both"/>
              <w:rPr>
                <w:rFonts w:ascii="Arial" w:hAnsi="Arial" w:cs="Arial"/>
                <w:color w:val="000000"/>
                <w:sz w:val="20"/>
                <w:szCs w:val="20"/>
              </w:rPr>
            </w:pPr>
            <w:r w:rsidRPr="00BB255D">
              <w:rPr>
                <w:rFonts w:ascii="Arial" w:hAnsi="Arial" w:cs="Arial"/>
                <w:b/>
                <w:bCs/>
                <w:color w:val="000000"/>
                <w:sz w:val="20"/>
                <w:szCs w:val="20"/>
              </w:rPr>
              <w:t>C</w:t>
            </w:r>
            <w:r>
              <w:rPr>
                <w:rFonts w:ascii="Arial" w:hAnsi="Arial" w:cs="Arial"/>
                <w:b/>
                <w:bCs/>
                <w:color w:val="000000"/>
                <w:sz w:val="20"/>
                <w:szCs w:val="20"/>
              </w:rPr>
              <w:t>heck</w:t>
            </w:r>
            <w:r w:rsidRPr="00BB255D">
              <w:rPr>
                <w:rFonts w:ascii="Arial" w:hAnsi="Arial" w:cs="Arial"/>
                <w:color w:val="000000"/>
                <w:sz w:val="20"/>
                <w:szCs w:val="20"/>
              </w:rPr>
              <w:t xml:space="preserve"> </w:t>
            </w:r>
          </w:p>
        </w:tc>
        <w:tc>
          <w:tcPr>
            <w:tcW w:w="7560" w:type="dxa"/>
          </w:tcPr>
          <w:p w:rsidR="00816E83" w:rsidRPr="00816E83" w:rsidRDefault="00816E83" w:rsidP="00816E83">
            <w:pPr>
              <w:pStyle w:val="Pa16"/>
              <w:spacing w:line="240" w:lineRule="auto"/>
              <w:jc w:val="both"/>
              <w:rPr>
                <w:rFonts w:ascii="Arial" w:hAnsi="Arial" w:cs="Arial"/>
                <w:color w:val="000000"/>
                <w:sz w:val="20"/>
                <w:szCs w:val="20"/>
              </w:rPr>
            </w:pPr>
            <w:r w:rsidRPr="00816E83">
              <w:rPr>
                <w:rFonts w:ascii="Arial" w:hAnsi="Arial" w:cs="Arial"/>
                <w:b/>
                <w:color w:val="000000"/>
                <w:sz w:val="20"/>
                <w:szCs w:val="20"/>
              </w:rPr>
              <w:t>DC 15 &lt;DC 18&gt;</w:t>
            </w:r>
            <w:r w:rsidRPr="00816E83">
              <w:rPr>
                <w:rFonts w:ascii="Arial" w:hAnsi="Arial" w:cs="Arial"/>
                <w:color w:val="000000"/>
                <w:sz w:val="20"/>
                <w:szCs w:val="20"/>
              </w:rPr>
              <w:t xml:space="preserve"> Athletics can use sheer strength to power</w:t>
            </w:r>
            <w:r>
              <w:rPr>
                <w:rFonts w:ascii="Arial" w:hAnsi="Arial" w:cs="Arial"/>
                <w:color w:val="000000"/>
                <w:sz w:val="20"/>
                <w:szCs w:val="20"/>
              </w:rPr>
              <w:t xml:space="preserve"> </w:t>
            </w:r>
            <w:r w:rsidRPr="00816E83">
              <w:rPr>
                <w:rFonts w:ascii="Arial" w:hAnsi="Arial" w:cs="Arial"/>
                <w:color w:val="000000"/>
                <w:sz w:val="20"/>
                <w:szCs w:val="20"/>
              </w:rPr>
              <w:t>up and over the hill, helping their allies as necessary</w:t>
            </w:r>
          </w:p>
        </w:tc>
      </w:tr>
      <w:tr w:rsidR="00816E83" w:rsidRPr="00BB255D" w:rsidTr="000A2610">
        <w:tc>
          <w:tcPr>
            <w:tcW w:w="1885" w:type="dxa"/>
          </w:tcPr>
          <w:p w:rsidR="00816E83" w:rsidRPr="00BB255D" w:rsidRDefault="00816E83" w:rsidP="000A2610">
            <w:pPr>
              <w:pStyle w:val="Pa16"/>
              <w:spacing w:line="240" w:lineRule="auto"/>
              <w:jc w:val="both"/>
              <w:rPr>
                <w:rFonts w:ascii="Arial" w:hAnsi="Arial" w:cs="Arial"/>
                <w:b/>
                <w:bCs/>
                <w:color w:val="000000"/>
                <w:sz w:val="20"/>
                <w:szCs w:val="20"/>
              </w:rPr>
            </w:pPr>
            <w:r w:rsidRPr="00BB255D">
              <w:rPr>
                <w:rFonts w:ascii="Arial" w:hAnsi="Arial" w:cs="Arial"/>
                <w:b/>
                <w:sz w:val="20"/>
                <w:szCs w:val="20"/>
              </w:rPr>
              <w:t>Hustle</w:t>
            </w:r>
          </w:p>
        </w:tc>
        <w:tc>
          <w:tcPr>
            <w:tcW w:w="7560" w:type="dxa"/>
          </w:tcPr>
          <w:p w:rsidR="00816E83" w:rsidRPr="00816E83" w:rsidRDefault="00816E83" w:rsidP="000A2610">
            <w:pPr>
              <w:pStyle w:val="Pa16"/>
              <w:spacing w:line="240" w:lineRule="auto"/>
              <w:jc w:val="both"/>
              <w:rPr>
                <w:rFonts w:ascii="Arial" w:hAnsi="Arial" w:cs="Arial"/>
                <w:sz w:val="20"/>
                <w:szCs w:val="20"/>
              </w:rPr>
            </w:pPr>
            <w:r w:rsidRPr="00816E83">
              <w:rPr>
                <w:rFonts w:ascii="Arial" w:hAnsi="Arial" w:cs="Arial"/>
                <w:sz w:val="20"/>
                <w:szCs w:val="20"/>
              </w:rPr>
              <w:t>Run ar</w:t>
            </w:r>
            <w:r w:rsidR="00C320D4">
              <w:rPr>
                <w:rFonts w:ascii="Arial" w:hAnsi="Arial" w:cs="Arial"/>
                <w:sz w:val="20"/>
                <w:szCs w:val="20"/>
              </w:rPr>
              <w:t>o</w:t>
            </w:r>
            <w:r w:rsidRPr="00816E83">
              <w:rPr>
                <w:rFonts w:ascii="Arial" w:hAnsi="Arial" w:cs="Arial"/>
                <w:sz w:val="20"/>
                <w:szCs w:val="20"/>
              </w:rPr>
              <w:t xml:space="preserve">und the Hill and gain </w:t>
            </w:r>
            <w:r>
              <w:rPr>
                <w:rFonts w:ascii="Arial" w:hAnsi="Arial" w:cs="Arial"/>
                <w:b/>
                <w:sz w:val="20"/>
                <w:szCs w:val="20"/>
              </w:rPr>
              <w:t xml:space="preserve">one </w:t>
            </w:r>
            <w:r w:rsidRPr="00816E83">
              <w:rPr>
                <w:rFonts w:ascii="Arial" w:hAnsi="Arial" w:cs="Arial"/>
                <w:sz w:val="20"/>
                <w:szCs w:val="20"/>
              </w:rPr>
              <w:t xml:space="preserve">success </w:t>
            </w:r>
          </w:p>
          <w:p w:rsidR="00816E83" w:rsidRDefault="00816E83" w:rsidP="000A2610">
            <w:pPr>
              <w:pStyle w:val="Pa16"/>
              <w:spacing w:line="240" w:lineRule="auto"/>
              <w:jc w:val="both"/>
              <w:rPr>
                <w:rFonts w:ascii="Arial" w:hAnsi="Arial" w:cs="Arial"/>
                <w:sz w:val="20"/>
                <w:szCs w:val="20"/>
              </w:rPr>
            </w:pPr>
            <w:r w:rsidRPr="00816E83">
              <w:rPr>
                <w:rFonts w:ascii="Arial" w:hAnsi="Arial" w:cs="Arial"/>
                <w:b/>
                <w:sz w:val="20"/>
                <w:szCs w:val="20"/>
              </w:rPr>
              <w:t>DC 18 &lt;DC 21&gt;</w:t>
            </w:r>
            <w:r>
              <w:rPr>
                <w:rFonts w:ascii="Arial" w:hAnsi="Arial" w:cs="Arial"/>
                <w:sz w:val="20"/>
                <w:szCs w:val="20"/>
              </w:rPr>
              <w:t xml:space="preserve"> Fortitude (Increase DC by 2 for each time after first)</w:t>
            </w:r>
          </w:p>
          <w:p w:rsidR="00816E83" w:rsidRPr="00816E83" w:rsidRDefault="00C320D4" w:rsidP="00816E83">
            <w:pPr>
              <w:pStyle w:val="Pa16"/>
              <w:spacing w:line="240" w:lineRule="auto"/>
              <w:jc w:val="both"/>
            </w:pPr>
            <w:r>
              <w:rPr>
                <w:rFonts w:ascii="Arial" w:hAnsi="Arial" w:cs="Arial"/>
                <w:b/>
                <w:sz w:val="20"/>
                <w:szCs w:val="20"/>
              </w:rPr>
              <w:tab/>
            </w:r>
            <w:r w:rsidR="00816E83" w:rsidRPr="00816E83">
              <w:rPr>
                <w:rFonts w:ascii="Arial" w:hAnsi="Arial" w:cs="Arial"/>
                <w:b/>
                <w:sz w:val="20"/>
                <w:szCs w:val="20"/>
              </w:rPr>
              <w:t>Failure:</w:t>
            </w:r>
            <w:r w:rsidR="00816E83">
              <w:rPr>
                <w:rFonts w:ascii="Arial" w:hAnsi="Arial" w:cs="Arial"/>
                <w:sz w:val="20"/>
                <w:szCs w:val="20"/>
              </w:rPr>
              <w:t xml:space="preserve"> </w:t>
            </w:r>
            <w:r w:rsidR="00816E83" w:rsidRPr="00BB255D">
              <w:rPr>
                <w:rFonts w:ascii="Arial" w:hAnsi="Arial" w:cs="Arial"/>
                <w:sz w:val="20"/>
                <w:szCs w:val="20"/>
              </w:rPr>
              <w:t>become fatigued and can’t use the Hustle</w:t>
            </w:r>
            <w:r w:rsidR="00816E83">
              <w:rPr>
                <w:rFonts w:ascii="Arial" w:hAnsi="Arial" w:cs="Arial"/>
                <w:sz w:val="20"/>
                <w:szCs w:val="20"/>
              </w:rPr>
              <w:t xml:space="preserve"> </w:t>
            </w:r>
            <w:r w:rsidR="00816E83" w:rsidRPr="00BB255D">
              <w:rPr>
                <w:rFonts w:ascii="Arial" w:hAnsi="Arial" w:cs="Arial"/>
                <w:sz w:val="20"/>
                <w:szCs w:val="20"/>
              </w:rPr>
              <w:t xml:space="preserve">activity again. </w:t>
            </w:r>
          </w:p>
        </w:tc>
      </w:tr>
      <w:tr w:rsidR="00816E83" w:rsidRPr="00BB255D" w:rsidTr="000A2610">
        <w:tc>
          <w:tcPr>
            <w:tcW w:w="1885" w:type="dxa"/>
          </w:tcPr>
          <w:p w:rsidR="00816E83" w:rsidRPr="00BB255D" w:rsidRDefault="008A064A" w:rsidP="008A064A">
            <w:pPr>
              <w:pStyle w:val="Pa16"/>
              <w:spacing w:line="240" w:lineRule="auto"/>
              <w:rPr>
                <w:rFonts w:ascii="Arial" w:hAnsi="Arial" w:cs="Arial"/>
                <w:b/>
                <w:sz w:val="20"/>
                <w:szCs w:val="20"/>
              </w:rPr>
            </w:pPr>
            <w:r w:rsidRPr="00BB255D">
              <w:rPr>
                <w:rFonts w:ascii="Arial" w:hAnsi="Arial" w:cs="Arial"/>
                <w:b/>
                <w:sz w:val="20"/>
                <w:szCs w:val="20"/>
              </w:rPr>
              <w:t>Failure</w:t>
            </w:r>
            <w:r>
              <w:rPr>
                <w:rFonts w:ascii="Arial" w:hAnsi="Arial" w:cs="Arial"/>
                <w:b/>
                <w:sz w:val="20"/>
                <w:szCs w:val="20"/>
              </w:rPr>
              <w:t xml:space="preserve"> to get Successes</w:t>
            </w:r>
          </w:p>
        </w:tc>
        <w:tc>
          <w:tcPr>
            <w:tcW w:w="7560" w:type="dxa"/>
          </w:tcPr>
          <w:p w:rsidR="00816E83" w:rsidRPr="00BB255D" w:rsidRDefault="00816E83" w:rsidP="009D7118">
            <w:pPr>
              <w:rPr>
                <w:rFonts w:ascii="Arial" w:hAnsi="Arial" w:cs="Arial"/>
                <w:sz w:val="20"/>
                <w:szCs w:val="20"/>
              </w:rPr>
            </w:pPr>
            <w:r w:rsidRPr="00816E83">
              <w:rPr>
                <w:rFonts w:ascii="Arial" w:hAnsi="Arial" w:cs="Arial"/>
                <w:sz w:val="20"/>
                <w:szCs w:val="20"/>
              </w:rPr>
              <w:t xml:space="preserve">The </w:t>
            </w:r>
            <w:r w:rsidR="009D7118">
              <w:rPr>
                <w:rFonts w:ascii="Arial" w:hAnsi="Arial" w:cs="Arial"/>
                <w:sz w:val="20"/>
                <w:szCs w:val="20"/>
              </w:rPr>
              <w:t>party</w:t>
            </w:r>
            <w:r w:rsidRPr="00816E83">
              <w:rPr>
                <w:rFonts w:ascii="Arial" w:hAnsi="Arial" w:cs="Arial"/>
                <w:sz w:val="20"/>
                <w:szCs w:val="20"/>
              </w:rPr>
              <w:t xml:space="preserve"> make</w:t>
            </w:r>
            <w:r w:rsidR="009D7118">
              <w:rPr>
                <w:rFonts w:ascii="Arial" w:hAnsi="Arial" w:cs="Arial"/>
                <w:sz w:val="20"/>
                <w:szCs w:val="20"/>
              </w:rPr>
              <w:t>s</w:t>
            </w:r>
            <w:r w:rsidRPr="00816E83">
              <w:rPr>
                <w:rFonts w:ascii="Arial" w:hAnsi="Arial" w:cs="Arial"/>
                <w:sz w:val="20"/>
                <w:szCs w:val="20"/>
              </w:rPr>
              <w:t xml:space="preserve"> slow progress and waste time</w:t>
            </w:r>
            <w:r>
              <w:rPr>
                <w:rFonts w:ascii="Arial" w:hAnsi="Arial" w:cs="Arial"/>
                <w:sz w:val="20"/>
                <w:szCs w:val="20"/>
              </w:rPr>
              <w:t xml:space="preserve"> </w:t>
            </w:r>
            <w:r w:rsidRPr="00816E83">
              <w:rPr>
                <w:rFonts w:ascii="Arial" w:hAnsi="Arial" w:cs="Arial"/>
                <w:sz w:val="20"/>
                <w:szCs w:val="20"/>
              </w:rPr>
              <w:t>cresting or circumnavigating the hill.</w:t>
            </w:r>
            <w:r w:rsidR="008A064A">
              <w:rPr>
                <w:rFonts w:ascii="Arial" w:hAnsi="Arial" w:cs="Arial"/>
                <w:sz w:val="20"/>
                <w:szCs w:val="20"/>
              </w:rPr>
              <w:t xml:space="preserve"> Party losses 20 minutes of time.</w:t>
            </w:r>
          </w:p>
        </w:tc>
      </w:tr>
    </w:tbl>
    <w:p w:rsidR="00BB255D" w:rsidRPr="002D6C3F" w:rsidRDefault="00BB255D" w:rsidP="00BB255D">
      <w:pPr>
        <w:spacing w:after="0" w:line="240" w:lineRule="auto"/>
        <w:rPr>
          <w:rFonts w:ascii="Arial" w:hAnsi="Arial" w:cs="Arial"/>
          <w:sz w:val="14"/>
          <w:szCs w:val="20"/>
        </w:rPr>
      </w:pPr>
    </w:p>
    <w:p w:rsidR="00816E83" w:rsidRDefault="00816E83" w:rsidP="00816E83">
      <w:pPr>
        <w:pStyle w:val="Pa3"/>
        <w:spacing w:line="240" w:lineRule="auto"/>
        <w:ind w:firstLine="720"/>
        <w:jc w:val="center"/>
        <w:rPr>
          <w:rFonts w:ascii="Arial" w:hAnsi="Arial" w:cs="Arial"/>
          <w:b/>
          <w:color w:val="000000"/>
          <w:sz w:val="36"/>
          <w:szCs w:val="20"/>
          <w:u w:val="single"/>
        </w:rPr>
      </w:pPr>
      <w:r>
        <w:rPr>
          <w:rFonts w:ascii="Arial" w:hAnsi="Arial" w:cs="Arial"/>
          <w:b/>
          <w:color w:val="000000"/>
          <w:sz w:val="36"/>
          <w:szCs w:val="20"/>
          <w:u w:val="single"/>
        </w:rPr>
        <w:t>Undead Troops</w:t>
      </w:r>
      <w:r w:rsidRPr="00816E83">
        <w:rPr>
          <w:rFonts w:ascii="Arial" w:hAnsi="Arial" w:cs="Arial"/>
          <w:b/>
          <w:color w:val="000000"/>
          <w:sz w:val="36"/>
          <w:szCs w:val="20"/>
          <w:u w:val="single"/>
        </w:rPr>
        <w:t xml:space="preserve"> Obstacle Check</w:t>
      </w:r>
    </w:p>
    <w:tbl>
      <w:tblPr>
        <w:tblStyle w:val="TableGrid"/>
        <w:tblW w:w="0" w:type="auto"/>
        <w:jc w:val="center"/>
        <w:tblLook w:val="04A0" w:firstRow="1" w:lastRow="0" w:firstColumn="1" w:lastColumn="0" w:noHBand="0" w:noVBand="1"/>
      </w:tblPr>
      <w:tblGrid>
        <w:gridCol w:w="1496"/>
        <w:gridCol w:w="1043"/>
        <w:gridCol w:w="1043"/>
        <w:gridCol w:w="1043"/>
        <w:gridCol w:w="1149"/>
        <w:gridCol w:w="1149"/>
        <w:gridCol w:w="1149"/>
      </w:tblGrid>
      <w:tr w:rsidR="008A064A" w:rsidRPr="002D6C3F" w:rsidTr="00DA75CF">
        <w:trPr>
          <w:jc w:val="center"/>
        </w:trPr>
        <w:tc>
          <w:tcPr>
            <w:tcW w:w="1496" w:type="dxa"/>
            <w:vMerge w:val="restart"/>
            <w:vAlign w:val="center"/>
          </w:tcPr>
          <w:p w:rsidR="008A064A" w:rsidRPr="002D6C3F" w:rsidRDefault="008A064A" w:rsidP="008A064A">
            <w:pPr>
              <w:autoSpaceDE w:val="0"/>
              <w:autoSpaceDN w:val="0"/>
              <w:adjustRightInd w:val="0"/>
              <w:jc w:val="center"/>
              <w:rPr>
                <w:rFonts w:cs="Wingdings"/>
                <w:sz w:val="32"/>
                <w:szCs w:val="48"/>
              </w:rPr>
            </w:pPr>
            <w:r>
              <w:rPr>
                <w:rFonts w:cs="Wingdings"/>
                <w:sz w:val="32"/>
                <w:szCs w:val="48"/>
              </w:rPr>
              <w:t>Successes</w:t>
            </w:r>
          </w:p>
        </w:tc>
        <w:tc>
          <w:tcPr>
            <w:tcW w:w="1043" w:type="dxa"/>
          </w:tcPr>
          <w:p w:rsidR="008A064A" w:rsidRPr="002D6C3F" w:rsidRDefault="008A064A" w:rsidP="008A064A">
            <w:pPr>
              <w:autoSpaceDE w:val="0"/>
              <w:autoSpaceDN w:val="0"/>
              <w:adjustRightInd w:val="0"/>
              <w:jc w:val="center"/>
              <w:rPr>
                <w:rFonts w:cs="Wingdings"/>
                <w:sz w:val="32"/>
                <w:szCs w:val="48"/>
              </w:rPr>
            </w:pPr>
            <w:r w:rsidRPr="002D6C3F">
              <w:rPr>
                <w:rFonts w:cs="Wingdings"/>
                <w:sz w:val="32"/>
                <w:szCs w:val="48"/>
              </w:rPr>
              <w:t>1</w:t>
            </w:r>
          </w:p>
        </w:tc>
        <w:tc>
          <w:tcPr>
            <w:tcW w:w="1043" w:type="dxa"/>
          </w:tcPr>
          <w:p w:rsidR="008A064A" w:rsidRPr="002D6C3F" w:rsidRDefault="008A064A" w:rsidP="008A064A">
            <w:pPr>
              <w:autoSpaceDE w:val="0"/>
              <w:autoSpaceDN w:val="0"/>
              <w:adjustRightInd w:val="0"/>
              <w:jc w:val="center"/>
              <w:rPr>
                <w:rFonts w:cs="MS Shell Dlg 2"/>
                <w:sz w:val="32"/>
                <w:szCs w:val="48"/>
              </w:rPr>
            </w:pPr>
            <w:r w:rsidRPr="002D6C3F">
              <w:rPr>
                <w:rFonts w:cs="MS Shell Dlg 2"/>
                <w:sz w:val="32"/>
                <w:szCs w:val="48"/>
              </w:rPr>
              <w:t>2</w:t>
            </w:r>
          </w:p>
        </w:tc>
        <w:tc>
          <w:tcPr>
            <w:tcW w:w="1043" w:type="dxa"/>
          </w:tcPr>
          <w:p w:rsidR="008A064A" w:rsidRPr="002D6C3F" w:rsidRDefault="008A064A" w:rsidP="008A064A">
            <w:pPr>
              <w:autoSpaceDE w:val="0"/>
              <w:autoSpaceDN w:val="0"/>
              <w:adjustRightInd w:val="0"/>
              <w:jc w:val="center"/>
              <w:rPr>
                <w:rFonts w:cs="MS Shell Dlg 2"/>
                <w:sz w:val="32"/>
                <w:szCs w:val="48"/>
              </w:rPr>
            </w:pPr>
            <w:r w:rsidRPr="002D6C3F">
              <w:rPr>
                <w:rFonts w:cs="MS Shell Dlg 2"/>
                <w:sz w:val="32"/>
                <w:szCs w:val="48"/>
              </w:rPr>
              <w:t>3</w:t>
            </w:r>
          </w:p>
        </w:tc>
        <w:tc>
          <w:tcPr>
            <w:tcW w:w="1149" w:type="dxa"/>
          </w:tcPr>
          <w:p w:rsidR="008A064A" w:rsidRPr="002D6C3F" w:rsidRDefault="008A064A" w:rsidP="008A064A">
            <w:pPr>
              <w:autoSpaceDE w:val="0"/>
              <w:autoSpaceDN w:val="0"/>
              <w:adjustRightInd w:val="0"/>
              <w:jc w:val="center"/>
              <w:rPr>
                <w:rFonts w:cs="MS Shell Dlg 2"/>
                <w:sz w:val="32"/>
                <w:szCs w:val="48"/>
              </w:rPr>
            </w:pPr>
            <w:r>
              <w:rPr>
                <w:rFonts w:cs="MS Shell Dlg 2"/>
                <w:sz w:val="32"/>
                <w:szCs w:val="48"/>
              </w:rPr>
              <w:t>6+ PCs</w:t>
            </w:r>
          </w:p>
        </w:tc>
        <w:tc>
          <w:tcPr>
            <w:tcW w:w="1149" w:type="dxa"/>
          </w:tcPr>
          <w:p w:rsidR="008A064A" w:rsidRPr="008A064A" w:rsidRDefault="008A064A" w:rsidP="008A064A">
            <w:pPr>
              <w:autoSpaceDE w:val="0"/>
              <w:autoSpaceDN w:val="0"/>
              <w:adjustRightInd w:val="0"/>
              <w:jc w:val="center"/>
              <w:rPr>
                <w:rFonts w:cs="MS Shell Dlg 2"/>
                <w:sz w:val="30"/>
                <w:szCs w:val="30"/>
              </w:rPr>
            </w:pPr>
            <w:proofErr w:type="spellStart"/>
            <w:r w:rsidRPr="008A064A">
              <w:rPr>
                <w:rFonts w:cs="MS Shell Dlg 2"/>
                <w:sz w:val="30"/>
                <w:szCs w:val="30"/>
              </w:rPr>
              <w:t>Crit</w:t>
            </w:r>
            <w:proofErr w:type="spellEnd"/>
            <w:r w:rsidRPr="008A064A">
              <w:rPr>
                <w:rFonts w:cs="MS Shell Dlg 2"/>
                <w:sz w:val="30"/>
                <w:szCs w:val="30"/>
              </w:rPr>
              <w:t xml:space="preserve"> Fail</w:t>
            </w:r>
          </w:p>
        </w:tc>
        <w:tc>
          <w:tcPr>
            <w:tcW w:w="1149" w:type="dxa"/>
          </w:tcPr>
          <w:p w:rsidR="008A064A" w:rsidRPr="008A064A" w:rsidRDefault="008A064A" w:rsidP="008A064A">
            <w:pPr>
              <w:autoSpaceDE w:val="0"/>
              <w:autoSpaceDN w:val="0"/>
              <w:adjustRightInd w:val="0"/>
              <w:jc w:val="center"/>
              <w:rPr>
                <w:rFonts w:cs="MS Shell Dlg 2"/>
                <w:sz w:val="30"/>
                <w:szCs w:val="30"/>
              </w:rPr>
            </w:pPr>
            <w:proofErr w:type="spellStart"/>
            <w:r w:rsidRPr="008A064A">
              <w:rPr>
                <w:rFonts w:cs="MS Shell Dlg 2"/>
                <w:sz w:val="30"/>
                <w:szCs w:val="30"/>
              </w:rPr>
              <w:t>Crit</w:t>
            </w:r>
            <w:proofErr w:type="spellEnd"/>
            <w:r w:rsidRPr="008A064A">
              <w:rPr>
                <w:rFonts w:cs="MS Shell Dlg 2"/>
                <w:sz w:val="30"/>
                <w:szCs w:val="30"/>
              </w:rPr>
              <w:t xml:space="preserve"> Fail</w:t>
            </w:r>
          </w:p>
        </w:tc>
      </w:tr>
      <w:tr w:rsidR="008A064A" w:rsidRPr="002D6C3F" w:rsidTr="00DA75CF">
        <w:trPr>
          <w:jc w:val="center"/>
        </w:trPr>
        <w:tc>
          <w:tcPr>
            <w:tcW w:w="1496" w:type="dxa"/>
            <w:vMerge/>
            <w:tcBorders>
              <w:top w:val="nil"/>
            </w:tcBorders>
          </w:tcPr>
          <w:p w:rsidR="008A064A" w:rsidRPr="002D6C3F" w:rsidRDefault="008A064A" w:rsidP="008A064A">
            <w:pPr>
              <w:autoSpaceDE w:val="0"/>
              <w:autoSpaceDN w:val="0"/>
              <w:adjustRightInd w:val="0"/>
              <w:jc w:val="center"/>
              <w:rPr>
                <w:rFonts w:ascii="Wingdings" w:hAnsi="Wingdings" w:cs="Wingdings"/>
                <w:sz w:val="32"/>
                <w:szCs w:val="26"/>
              </w:rPr>
            </w:pPr>
          </w:p>
        </w:tc>
        <w:tc>
          <w:tcPr>
            <w:tcW w:w="1043" w:type="dxa"/>
          </w:tcPr>
          <w:p w:rsidR="008A064A" w:rsidRPr="002D6C3F" w:rsidRDefault="008A064A" w:rsidP="008A064A">
            <w:pPr>
              <w:autoSpaceDE w:val="0"/>
              <w:autoSpaceDN w:val="0"/>
              <w:adjustRightInd w:val="0"/>
              <w:jc w:val="center"/>
              <w:rPr>
                <w:rFonts w:cs="Wingdings"/>
                <w:sz w:val="32"/>
                <w:szCs w:val="26"/>
              </w:rPr>
            </w:pPr>
            <w:r w:rsidRPr="002D6C3F">
              <w:rPr>
                <w:rFonts w:ascii="Wingdings" w:hAnsi="Wingdings" w:cs="Wingdings"/>
                <w:sz w:val="32"/>
                <w:szCs w:val="26"/>
              </w:rPr>
              <w:t></w:t>
            </w:r>
          </w:p>
        </w:tc>
        <w:tc>
          <w:tcPr>
            <w:tcW w:w="1043" w:type="dxa"/>
          </w:tcPr>
          <w:p w:rsidR="008A064A" w:rsidRPr="002D6C3F" w:rsidRDefault="008A064A" w:rsidP="008A064A">
            <w:pPr>
              <w:autoSpaceDE w:val="0"/>
              <w:autoSpaceDN w:val="0"/>
              <w:adjustRightInd w:val="0"/>
              <w:jc w:val="center"/>
              <w:rPr>
                <w:rFonts w:ascii="Wingdings" w:hAnsi="Wingdings" w:cs="Wingdings"/>
                <w:sz w:val="32"/>
                <w:szCs w:val="26"/>
              </w:rPr>
            </w:pPr>
            <w:r w:rsidRPr="002D6C3F">
              <w:rPr>
                <w:rFonts w:ascii="Wingdings" w:hAnsi="Wingdings" w:cs="Wingdings"/>
                <w:sz w:val="32"/>
                <w:szCs w:val="26"/>
              </w:rPr>
              <w:t></w:t>
            </w:r>
          </w:p>
        </w:tc>
        <w:tc>
          <w:tcPr>
            <w:tcW w:w="1043" w:type="dxa"/>
          </w:tcPr>
          <w:p w:rsidR="008A064A" w:rsidRPr="002D6C3F" w:rsidRDefault="008A064A" w:rsidP="008A064A">
            <w:pPr>
              <w:autoSpaceDE w:val="0"/>
              <w:autoSpaceDN w:val="0"/>
              <w:adjustRightInd w:val="0"/>
              <w:jc w:val="center"/>
              <w:rPr>
                <w:rFonts w:ascii="MS Shell Dlg 2" w:hAnsi="MS Shell Dlg 2" w:cs="MS Shell Dlg 2"/>
                <w:sz w:val="32"/>
                <w:szCs w:val="16"/>
              </w:rPr>
            </w:pPr>
            <w:r w:rsidRPr="002D6C3F">
              <w:rPr>
                <w:rFonts w:ascii="Wingdings" w:hAnsi="Wingdings" w:cs="Wingdings"/>
                <w:sz w:val="32"/>
                <w:szCs w:val="26"/>
              </w:rPr>
              <w:t></w:t>
            </w:r>
          </w:p>
        </w:tc>
        <w:tc>
          <w:tcPr>
            <w:tcW w:w="1149" w:type="dxa"/>
          </w:tcPr>
          <w:p w:rsidR="008A064A" w:rsidRPr="002D6C3F" w:rsidRDefault="008A064A" w:rsidP="008A064A">
            <w:pPr>
              <w:autoSpaceDE w:val="0"/>
              <w:autoSpaceDN w:val="0"/>
              <w:adjustRightInd w:val="0"/>
              <w:jc w:val="center"/>
              <w:rPr>
                <w:rFonts w:ascii="Wingdings" w:hAnsi="Wingdings" w:cs="Wingdings"/>
                <w:sz w:val="32"/>
                <w:szCs w:val="26"/>
              </w:rPr>
            </w:pPr>
            <w:r w:rsidRPr="002D6C3F">
              <w:rPr>
                <w:rFonts w:ascii="Wingdings" w:hAnsi="Wingdings" w:cs="Wingdings"/>
                <w:sz w:val="32"/>
                <w:szCs w:val="26"/>
              </w:rPr>
              <w:t></w:t>
            </w:r>
          </w:p>
        </w:tc>
        <w:tc>
          <w:tcPr>
            <w:tcW w:w="1149" w:type="dxa"/>
          </w:tcPr>
          <w:p w:rsidR="008A064A" w:rsidRPr="002D6C3F" w:rsidRDefault="008A064A" w:rsidP="008A064A">
            <w:pPr>
              <w:autoSpaceDE w:val="0"/>
              <w:autoSpaceDN w:val="0"/>
              <w:adjustRightInd w:val="0"/>
              <w:jc w:val="center"/>
              <w:rPr>
                <w:rFonts w:ascii="Wingdings" w:hAnsi="Wingdings" w:cs="Wingdings"/>
                <w:sz w:val="32"/>
                <w:szCs w:val="26"/>
              </w:rPr>
            </w:pPr>
          </w:p>
        </w:tc>
        <w:tc>
          <w:tcPr>
            <w:tcW w:w="1149" w:type="dxa"/>
          </w:tcPr>
          <w:p w:rsidR="008A064A" w:rsidRPr="002D6C3F" w:rsidRDefault="008A064A" w:rsidP="008A064A">
            <w:pPr>
              <w:autoSpaceDE w:val="0"/>
              <w:autoSpaceDN w:val="0"/>
              <w:adjustRightInd w:val="0"/>
              <w:jc w:val="center"/>
              <w:rPr>
                <w:rFonts w:ascii="Wingdings" w:hAnsi="Wingdings" w:cs="Wingdings"/>
                <w:sz w:val="32"/>
                <w:szCs w:val="26"/>
              </w:rPr>
            </w:pPr>
          </w:p>
        </w:tc>
      </w:tr>
    </w:tbl>
    <w:p w:rsidR="002D6C3F" w:rsidRPr="002D6C3F" w:rsidRDefault="002D6C3F" w:rsidP="002D6C3F">
      <w:pPr>
        <w:pStyle w:val="Default"/>
        <w:rPr>
          <w:sz w:val="18"/>
        </w:rPr>
      </w:pPr>
    </w:p>
    <w:tbl>
      <w:tblPr>
        <w:tblStyle w:val="TableGrid"/>
        <w:tblW w:w="9445" w:type="dxa"/>
        <w:tblLook w:val="04A0" w:firstRow="1" w:lastRow="0" w:firstColumn="1" w:lastColumn="0" w:noHBand="0" w:noVBand="1"/>
      </w:tblPr>
      <w:tblGrid>
        <w:gridCol w:w="1885"/>
        <w:gridCol w:w="7560"/>
      </w:tblGrid>
      <w:tr w:rsidR="00816E83" w:rsidRPr="00BB255D" w:rsidTr="000A2610">
        <w:tc>
          <w:tcPr>
            <w:tcW w:w="1885" w:type="dxa"/>
          </w:tcPr>
          <w:p w:rsidR="00816E83" w:rsidRPr="00BB255D" w:rsidRDefault="00816E83" w:rsidP="000A2610">
            <w:pPr>
              <w:pStyle w:val="Pa16"/>
              <w:spacing w:line="240" w:lineRule="auto"/>
              <w:jc w:val="both"/>
              <w:rPr>
                <w:rFonts w:ascii="Arial" w:hAnsi="Arial" w:cs="Arial"/>
                <w:b/>
                <w:bCs/>
                <w:color w:val="000000"/>
                <w:sz w:val="20"/>
                <w:szCs w:val="20"/>
              </w:rPr>
            </w:pPr>
            <w:r>
              <w:rPr>
                <w:rFonts w:ascii="Arial" w:hAnsi="Arial" w:cs="Arial"/>
                <w:b/>
                <w:bCs/>
                <w:color w:val="000000"/>
                <w:sz w:val="20"/>
                <w:szCs w:val="20"/>
              </w:rPr>
              <w:t>Setup Check</w:t>
            </w:r>
          </w:p>
        </w:tc>
        <w:tc>
          <w:tcPr>
            <w:tcW w:w="7560" w:type="dxa"/>
          </w:tcPr>
          <w:p w:rsidR="00816E83" w:rsidRDefault="00816E83" w:rsidP="000A2610">
            <w:pPr>
              <w:pStyle w:val="Pa16"/>
              <w:spacing w:line="240" w:lineRule="auto"/>
              <w:jc w:val="both"/>
              <w:rPr>
                <w:rFonts w:ascii="Arial" w:hAnsi="Arial" w:cs="Arial"/>
                <w:color w:val="000000"/>
                <w:sz w:val="20"/>
                <w:szCs w:val="20"/>
              </w:rPr>
            </w:pPr>
            <w:r w:rsidRPr="00816E83">
              <w:rPr>
                <w:rFonts w:ascii="Arial" w:hAnsi="Arial" w:cs="Arial"/>
                <w:b/>
                <w:color w:val="000000"/>
                <w:sz w:val="20"/>
                <w:szCs w:val="20"/>
              </w:rPr>
              <w:t>DC 17</w:t>
            </w:r>
            <w:r>
              <w:rPr>
                <w:rFonts w:ascii="Arial" w:hAnsi="Arial" w:cs="Arial"/>
                <w:b/>
                <w:color w:val="000000"/>
                <w:sz w:val="20"/>
                <w:szCs w:val="20"/>
              </w:rPr>
              <w:t xml:space="preserve"> &lt;DC 20&gt;</w:t>
            </w:r>
            <w:r>
              <w:rPr>
                <w:rFonts w:ascii="Arial" w:hAnsi="Arial" w:cs="Arial"/>
                <w:color w:val="000000"/>
                <w:sz w:val="20"/>
                <w:szCs w:val="20"/>
              </w:rPr>
              <w:t xml:space="preserve"> Deception</w:t>
            </w:r>
            <w:r w:rsidRPr="00816E83">
              <w:rPr>
                <w:rFonts w:ascii="Arial" w:hAnsi="Arial" w:cs="Arial"/>
                <w:color w:val="000000"/>
                <w:sz w:val="20"/>
                <w:szCs w:val="20"/>
              </w:rPr>
              <w:t xml:space="preserve"> </w:t>
            </w:r>
          </w:p>
          <w:p w:rsidR="00C320D4" w:rsidRDefault="00C320D4" w:rsidP="000A2610">
            <w:pPr>
              <w:pStyle w:val="Pa16"/>
              <w:spacing w:line="240" w:lineRule="auto"/>
              <w:jc w:val="both"/>
              <w:rPr>
                <w:rFonts w:ascii="Arial" w:hAnsi="Arial" w:cs="Arial"/>
                <w:color w:val="000000"/>
                <w:sz w:val="20"/>
                <w:szCs w:val="20"/>
              </w:rPr>
            </w:pPr>
          </w:p>
          <w:p w:rsidR="00816E83" w:rsidRPr="00816E83" w:rsidRDefault="00816E83" w:rsidP="00C320D4">
            <w:pPr>
              <w:pStyle w:val="Pa16"/>
              <w:spacing w:line="240" w:lineRule="auto"/>
              <w:jc w:val="both"/>
            </w:pPr>
            <w:r w:rsidRPr="00816E83">
              <w:rPr>
                <w:rFonts w:ascii="Arial" w:hAnsi="Arial" w:cs="Arial"/>
                <w:color w:val="000000"/>
                <w:sz w:val="20"/>
                <w:szCs w:val="20"/>
              </w:rPr>
              <w:t xml:space="preserve">PC </w:t>
            </w:r>
            <w:r w:rsidR="00C320D4">
              <w:rPr>
                <w:rFonts w:ascii="Arial" w:hAnsi="Arial" w:cs="Arial"/>
                <w:color w:val="000000"/>
                <w:sz w:val="20"/>
                <w:szCs w:val="20"/>
              </w:rPr>
              <w:t xml:space="preserve">diverts the </w:t>
            </w:r>
            <w:proofErr w:type="spellStart"/>
            <w:r w:rsidR="00C320D4">
              <w:rPr>
                <w:rFonts w:ascii="Arial" w:hAnsi="Arial" w:cs="Arial"/>
                <w:color w:val="000000"/>
                <w:sz w:val="20"/>
                <w:szCs w:val="20"/>
              </w:rPr>
              <w:t>undead’s</w:t>
            </w:r>
            <w:proofErr w:type="spellEnd"/>
            <w:r w:rsidR="00C320D4">
              <w:rPr>
                <w:rFonts w:ascii="Arial" w:hAnsi="Arial" w:cs="Arial"/>
                <w:color w:val="000000"/>
                <w:sz w:val="20"/>
                <w:szCs w:val="20"/>
              </w:rPr>
              <w:t xml:space="preserve"> attention elsewhere granting</w:t>
            </w:r>
            <w:r w:rsidRPr="00816E83">
              <w:rPr>
                <w:rFonts w:ascii="Arial" w:hAnsi="Arial" w:cs="Arial"/>
                <w:color w:val="000000"/>
                <w:sz w:val="20"/>
                <w:szCs w:val="20"/>
              </w:rPr>
              <w:t xml:space="preserve"> the other</w:t>
            </w:r>
            <w:r>
              <w:rPr>
                <w:rFonts w:ascii="Arial" w:hAnsi="Arial" w:cs="Arial"/>
                <w:color w:val="000000"/>
                <w:sz w:val="20"/>
                <w:szCs w:val="20"/>
              </w:rPr>
              <w:t xml:space="preserve"> </w:t>
            </w:r>
            <w:r w:rsidRPr="00816E83">
              <w:rPr>
                <w:rFonts w:ascii="Arial" w:hAnsi="Arial" w:cs="Arial"/>
                <w:color w:val="000000"/>
                <w:sz w:val="20"/>
                <w:szCs w:val="20"/>
              </w:rPr>
              <w:t xml:space="preserve">PCs a </w:t>
            </w:r>
            <w:r w:rsidRPr="00C320D4">
              <w:rPr>
                <w:rFonts w:ascii="Arial" w:hAnsi="Arial" w:cs="Arial"/>
                <w:color w:val="000000"/>
                <w:sz w:val="20"/>
                <w:szCs w:val="20"/>
                <w:u w:val="single"/>
              </w:rPr>
              <w:t>+2</w:t>
            </w:r>
            <w:r w:rsidR="00C320D4">
              <w:rPr>
                <w:rFonts w:ascii="Arial" w:hAnsi="Arial" w:cs="Arial"/>
                <w:color w:val="000000"/>
                <w:sz w:val="20"/>
                <w:szCs w:val="20"/>
                <w:u w:val="single"/>
              </w:rPr>
              <w:t> </w:t>
            </w:r>
            <w:r w:rsidRPr="00C320D4">
              <w:rPr>
                <w:rFonts w:ascii="Arial" w:hAnsi="Arial" w:cs="Arial"/>
                <w:color w:val="000000"/>
                <w:sz w:val="20"/>
                <w:szCs w:val="20"/>
                <w:u w:val="single"/>
              </w:rPr>
              <w:t>circumstance bonus</w:t>
            </w:r>
            <w:r w:rsidRPr="00816E83">
              <w:rPr>
                <w:rFonts w:ascii="Arial" w:hAnsi="Arial" w:cs="Arial"/>
                <w:color w:val="000000"/>
                <w:sz w:val="20"/>
                <w:szCs w:val="20"/>
              </w:rPr>
              <w:t xml:space="preserve"> to their </w:t>
            </w:r>
            <w:r w:rsidR="00C320D4">
              <w:rPr>
                <w:rFonts w:ascii="Arial" w:hAnsi="Arial" w:cs="Arial"/>
                <w:color w:val="000000"/>
                <w:sz w:val="20"/>
                <w:szCs w:val="20"/>
              </w:rPr>
              <w:t>Stealth</w:t>
            </w:r>
            <w:r w:rsidRPr="00816E83">
              <w:rPr>
                <w:rFonts w:ascii="Arial" w:hAnsi="Arial" w:cs="Arial"/>
                <w:color w:val="000000"/>
                <w:sz w:val="20"/>
                <w:szCs w:val="20"/>
              </w:rPr>
              <w:t xml:space="preserve"> checks.</w:t>
            </w:r>
          </w:p>
        </w:tc>
      </w:tr>
      <w:tr w:rsidR="00816E83" w:rsidRPr="00BB255D" w:rsidTr="000A2610">
        <w:tc>
          <w:tcPr>
            <w:tcW w:w="1885" w:type="dxa"/>
          </w:tcPr>
          <w:p w:rsidR="00816E83" w:rsidRPr="00BB255D" w:rsidRDefault="00816E83" w:rsidP="000A2610">
            <w:pPr>
              <w:pStyle w:val="Pa16"/>
              <w:spacing w:line="240" w:lineRule="auto"/>
              <w:jc w:val="both"/>
              <w:rPr>
                <w:rFonts w:ascii="Arial" w:hAnsi="Arial" w:cs="Arial"/>
                <w:color w:val="000000"/>
                <w:sz w:val="20"/>
                <w:szCs w:val="20"/>
              </w:rPr>
            </w:pPr>
            <w:r w:rsidRPr="00BB255D">
              <w:rPr>
                <w:rFonts w:ascii="Arial" w:hAnsi="Arial" w:cs="Arial"/>
                <w:b/>
                <w:bCs/>
                <w:color w:val="000000"/>
                <w:sz w:val="20"/>
                <w:szCs w:val="20"/>
              </w:rPr>
              <w:t>C</w:t>
            </w:r>
            <w:r>
              <w:rPr>
                <w:rFonts w:ascii="Arial" w:hAnsi="Arial" w:cs="Arial"/>
                <w:b/>
                <w:bCs/>
                <w:color w:val="000000"/>
                <w:sz w:val="20"/>
                <w:szCs w:val="20"/>
              </w:rPr>
              <w:t>heck</w:t>
            </w:r>
            <w:r w:rsidRPr="00BB255D">
              <w:rPr>
                <w:rFonts w:ascii="Arial" w:hAnsi="Arial" w:cs="Arial"/>
                <w:color w:val="000000"/>
                <w:sz w:val="20"/>
                <w:szCs w:val="20"/>
              </w:rPr>
              <w:t xml:space="preserve"> </w:t>
            </w:r>
          </w:p>
        </w:tc>
        <w:tc>
          <w:tcPr>
            <w:tcW w:w="7560" w:type="dxa"/>
          </w:tcPr>
          <w:p w:rsidR="00816E83" w:rsidRPr="00816E83" w:rsidRDefault="00816E83" w:rsidP="00C320D4">
            <w:pPr>
              <w:pStyle w:val="Pa16"/>
              <w:spacing w:line="240" w:lineRule="auto"/>
              <w:jc w:val="both"/>
              <w:rPr>
                <w:rFonts w:ascii="Arial" w:hAnsi="Arial" w:cs="Arial"/>
                <w:color w:val="000000"/>
                <w:sz w:val="20"/>
                <w:szCs w:val="20"/>
              </w:rPr>
            </w:pPr>
            <w:r w:rsidRPr="00816E83">
              <w:rPr>
                <w:rFonts w:ascii="Arial" w:hAnsi="Arial" w:cs="Arial"/>
                <w:b/>
                <w:color w:val="000000"/>
                <w:sz w:val="20"/>
                <w:szCs w:val="20"/>
              </w:rPr>
              <w:t>DC 15 &lt;DC 18&gt;</w:t>
            </w:r>
            <w:r w:rsidRPr="00816E83">
              <w:rPr>
                <w:rFonts w:ascii="Arial" w:hAnsi="Arial" w:cs="Arial"/>
                <w:color w:val="000000"/>
                <w:sz w:val="20"/>
                <w:szCs w:val="20"/>
              </w:rPr>
              <w:t xml:space="preserve"> </w:t>
            </w:r>
            <w:r w:rsidR="00C320D4">
              <w:rPr>
                <w:rFonts w:ascii="Arial" w:hAnsi="Arial" w:cs="Arial"/>
                <w:color w:val="000000"/>
                <w:sz w:val="20"/>
                <w:szCs w:val="20"/>
              </w:rPr>
              <w:t>Stealth to quietly skirt by the undead troops.</w:t>
            </w:r>
          </w:p>
        </w:tc>
      </w:tr>
      <w:tr w:rsidR="00816E83" w:rsidRPr="00BB255D" w:rsidTr="000A2610">
        <w:tc>
          <w:tcPr>
            <w:tcW w:w="1885" w:type="dxa"/>
          </w:tcPr>
          <w:p w:rsidR="00816E83" w:rsidRPr="00BB255D" w:rsidRDefault="00816E83" w:rsidP="000A2610">
            <w:pPr>
              <w:pStyle w:val="Pa16"/>
              <w:spacing w:line="240" w:lineRule="auto"/>
              <w:jc w:val="both"/>
              <w:rPr>
                <w:rFonts w:ascii="Arial" w:hAnsi="Arial" w:cs="Arial"/>
                <w:b/>
                <w:bCs/>
                <w:color w:val="000000"/>
                <w:sz w:val="20"/>
                <w:szCs w:val="20"/>
              </w:rPr>
            </w:pPr>
            <w:r w:rsidRPr="00BB255D">
              <w:rPr>
                <w:rFonts w:ascii="Arial" w:hAnsi="Arial" w:cs="Arial"/>
                <w:b/>
                <w:sz w:val="20"/>
                <w:szCs w:val="20"/>
              </w:rPr>
              <w:t>Hustle</w:t>
            </w:r>
          </w:p>
        </w:tc>
        <w:tc>
          <w:tcPr>
            <w:tcW w:w="7560" w:type="dxa"/>
          </w:tcPr>
          <w:p w:rsidR="00816E83" w:rsidRPr="00816E83" w:rsidRDefault="00C320D4" w:rsidP="000A2610">
            <w:pPr>
              <w:pStyle w:val="Pa16"/>
              <w:spacing w:line="240" w:lineRule="auto"/>
              <w:jc w:val="both"/>
              <w:rPr>
                <w:rFonts w:ascii="Arial" w:hAnsi="Arial" w:cs="Arial"/>
                <w:sz w:val="20"/>
                <w:szCs w:val="20"/>
              </w:rPr>
            </w:pPr>
            <w:r w:rsidRPr="00816E83">
              <w:rPr>
                <w:rFonts w:ascii="Arial" w:hAnsi="Arial" w:cs="Arial"/>
                <w:sz w:val="20"/>
                <w:szCs w:val="20"/>
              </w:rPr>
              <w:t xml:space="preserve">The PCs </w:t>
            </w:r>
            <w:r>
              <w:rPr>
                <w:rFonts w:ascii="Arial" w:hAnsi="Arial" w:cs="Arial"/>
                <w:sz w:val="20"/>
                <w:szCs w:val="20"/>
              </w:rPr>
              <w:t>moves quickly before the undead can inspect the area</w:t>
            </w:r>
            <w:r w:rsidRPr="00816E83">
              <w:rPr>
                <w:rFonts w:ascii="Arial" w:hAnsi="Arial" w:cs="Arial"/>
                <w:sz w:val="20"/>
                <w:szCs w:val="20"/>
              </w:rPr>
              <w:t xml:space="preserve"> </w:t>
            </w:r>
            <w:r w:rsidR="00816E83" w:rsidRPr="00816E83">
              <w:rPr>
                <w:rFonts w:ascii="Arial" w:hAnsi="Arial" w:cs="Arial"/>
                <w:sz w:val="20"/>
                <w:szCs w:val="20"/>
              </w:rPr>
              <w:t xml:space="preserve">and gain </w:t>
            </w:r>
            <w:r w:rsidR="00816E83">
              <w:rPr>
                <w:rFonts w:ascii="Arial" w:hAnsi="Arial" w:cs="Arial"/>
                <w:b/>
                <w:sz w:val="20"/>
                <w:szCs w:val="20"/>
              </w:rPr>
              <w:t xml:space="preserve">one </w:t>
            </w:r>
            <w:r w:rsidR="00816E83" w:rsidRPr="00816E83">
              <w:rPr>
                <w:rFonts w:ascii="Arial" w:hAnsi="Arial" w:cs="Arial"/>
                <w:sz w:val="20"/>
                <w:szCs w:val="20"/>
              </w:rPr>
              <w:t xml:space="preserve">success </w:t>
            </w:r>
          </w:p>
          <w:p w:rsidR="00816E83" w:rsidRDefault="00816E83" w:rsidP="000A2610">
            <w:pPr>
              <w:pStyle w:val="Pa16"/>
              <w:spacing w:line="240" w:lineRule="auto"/>
              <w:jc w:val="both"/>
              <w:rPr>
                <w:rFonts w:ascii="Arial" w:hAnsi="Arial" w:cs="Arial"/>
                <w:sz w:val="20"/>
                <w:szCs w:val="20"/>
              </w:rPr>
            </w:pPr>
            <w:r w:rsidRPr="00816E83">
              <w:rPr>
                <w:rFonts w:ascii="Arial" w:hAnsi="Arial" w:cs="Arial"/>
                <w:b/>
                <w:sz w:val="20"/>
                <w:szCs w:val="20"/>
              </w:rPr>
              <w:t>DC 18 &lt;DC 21&gt;</w:t>
            </w:r>
            <w:r>
              <w:rPr>
                <w:rFonts w:ascii="Arial" w:hAnsi="Arial" w:cs="Arial"/>
                <w:sz w:val="20"/>
                <w:szCs w:val="20"/>
              </w:rPr>
              <w:t xml:space="preserve"> Fortitude (Increase DC by 2 for each time after first)</w:t>
            </w:r>
          </w:p>
          <w:p w:rsidR="00816E83" w:rsidRPr="00816E83" w:rsidRDefault="00C320D4" w:rsidP="000A2610">
            <w:pPr>
              <w:pStyle w:val="Pa16"/>
              <w:spacing w:line="240" w:lineRule="auto"/>
              <w:jc w:val="both"/>
            </w:pPr>
            <w:r>
              <w:rPr>
                <w:rFonts w:ascii="Arial" w:hAnsi="Arial" w:cs="Arial"/>
                <w:b/>
                <w:sz w:val="20"/>
                <w:szCs w:val="20"/>
              </w:rPr>
              <w:tab/>
            </w:r>
            <w:r w:rsidR="00816E83" w:rsidRPr="00816E83">
              <w:rPr>
                <w:rFonts w:ascii="Arial" w:hAnsi="Arial" w:cs="Arial"/>
                <w:b/>
                <w:sz w:val="20"/>
                <w:szCs w:val="20"/>
              </w:rPr>
              <w:t>Failure:</w:t>
            </w:r>
            <w:r w:rsidR="00816E83">
              <w:rPr>
                <w:rFonts w:ascii="Arial" w:hAnsi="Arial" w:cs="Arial"/>
                <w:sz w:val="20"/>
                <w:szCs w:val="20"/>
              </w:rPr>
              <w:t xml:space="preserve"> </w:t>
            </w:r>
            <w:r w:rsidR="00816E83" w:rsidRPr="00BB255D">
              <w:rPr>
                <w:rFonts w:ascii="Arial" w:hAnsi="Arial" w:cs="Arial"/>
                <w:sz w:val="20"/>
                <w:szCs w:val="20"/>
              </w:rPr>
              <w:t>become fatigued and can’t use the Hustle</w:t>
            </w:r>
            <w:r w:rsidR="00816E83">
              <w:rPr>
                <w:rFonts w:ascii="Arial" w:hAnsi="Arial" w:cs="Arial"/>
                <w:sz w:val="20"/>
                <w:szCs w:val="20"/>
              </w:rPr>
              <w:t xml:space="preserve"> </w:t>
            </w:r>
            <w:r w:rsidR="00816E83" w:rsidRPr="00BB255D">
              <w:rPr>
                <w:rFonts w:ascii="Arial" w:hAnsi="Arial" w:cs="Arial"/>
                <w:sz w:val="20"/>
                <w:szCs w:val="20"/>
              </w:rPr>
              <w:t xml:space="preserve">activity again. </w:t>
            </w:r>
          </w:p>
        </w:tc>
      </w:tr>
      <w:tr w:rsidR="00816E83" w:rsidRPr="00BB255D" w:rsidTr="000A2610">
        <w:tc>
          <w:tcPr>
            <w:tcW w:w="1885" w:type="dxa"/>
          </w:tcPr>
          <w:p w:rsidR="00816E83" w:rsidRPr="00BB255D" w:rsidRDefault="008A064A" w:rsidP="008A064A">
            <w:pPr>
              <w:pStyle w:val="Pa16"/>
              <w:spacing w:line="240" w:lineRule="auto"/>
              <w:rPr>
                <w:rFonts w:ascii="Arial" w:hAnsi="Arial" w:cs="Arial"/>
                <w:b/>
                <w:sz w:val="20"/>
                <w:szCs w:val="20"/>
              </w:rPr>
            </w:pPr>
            <w:r w:rsidRPr="00BB255D">
              <w:rPr>
                <w:rFonts w:ascii="Arial" w:hAnsi="Arial" w:cs="Arial"/>
                <w:b/>
                <w:sz w:val="20"/>
                <w:szCs w:val="20"/>
              </w:rPr>
              <w:t>Failure</w:t>
            </w:r>
            <w:r>
              <w:rPr>
                <w:rFonts w:ascii="Arial" w:hAnsi="Arial" w:cs="Arial"/>
                <w:b/>
                <w:sz w:val="20"/>
                <w:szCs w:val="20"/>
              </w:rPr>
              <w:t xml:space="preserve"> to get Successes</w:t>
            </w:r>
          </w:p>
        </w:tc>
        <w:tc>
          <w:tcPr>
            <w:tcW w:w="7560" w:type="dxa"/>
          </w:tcPr>
          <w:p w:rsidR="00816E83" w:rsidRPr="00BB255D" w:rsidRDefault="00816E83" w:rsidP="00C320D4">
            <w:pPr>
              <w:rPr>
                <w:rFonts w:ascii="Arial" w:hAnsi="Arial" w:cs="Arial"/>
                <w:sz w:val="20"/>
                <w:szCs w:val="20"/>
              </w:rPr>
            </w:pPr>
            <w:r w:rsidRPr="00816E83">
              <w:rPr>
                <w:rFonts w:ascii="Arial" w:hAnsi="Arial" w:cs="Arial"/>
                <w:sz w:val="20"/>
                <w:szCs w:val="20"/>
              </w:rPr>
              <w:t xml:space="preserve">The </w:t>
            </w:r>
            <w:r w:rsidR="00C320D4">
              <w:rPr>
                <w:rFonts w:ascii="Arial" w:hAnsi="Arial" w:cs="Arial"/>
                <w:sz w:val="20"/>
                <w:szCs w:val="20"/>
              </w:rPr>
              <w:t>party is noticed.  Word is passed forward and impacts final fight.</w:t>
            </w:r>
            <w:r w:rsidR="008A064A">
              <w:rPr>
                <w:rFonts w:ascii="Arial" w:hAnsi="Arial" w:cs="Arial"/>
                <w:sz w:val="20"/>
                <w:szCs w:val="20"/>
              </w:rPr>
              <w:t xml:space="preserve">  Party losses 20 minutes of time.</w:t>
            </w:r>
          </w:p>
        </w:tc>
      </w:tr>
    </w:tbl>
    <w:p w:rsidR="00816E83" w:rsidRPr="002D6C3F" w:rsidRDefault="00816E83" w:rsidP="00816E83">
      <w:pPr>
        <w:spacing w:after="0" w:line="240" w:lineRule="auto"/>
        <w:rPr>
          <w:rFonts w:ascii="Arial" w:hAnsi="Arial" w:cs="Arial"/>
          <w:sz w:val="14"/>
          <w:szCs w:val="20"/>
        </w:rPr>
      </w:pPr>
    </w:p>
    <w:p w:rsidR="00C320D4" w:rsidRDefault="00C320D4" w:rsidP="00C320D4">
      <w:pPr>
        <w:pStyle w:val="Pa3"/>
        <w:spacing w:line="240" w:lineRule="auto"/>
        <w:ind w:firstLine="720"/>
        <w:jc w:val="center"/>
        <w:rPr>
          <w:rFonts w:ascii="Arial" w:hAnsi="Arial" w:cs="Arial"/>
          <w:b/>
          <w:color w:val="000000"/>
          <w:sz w:val="36"/>
          <w:szCs w:val="20"/>
          <w:u w:val="single"/>
        </w:rPr>
      </w:pPr>
      <w:r>
        <w:rPr>
          <w:rFonts w:ascii="Arial" w:hAnsi="Arial" w:cs="Arial"/>
          <w:b/>
          <w:color w:val="000000"/>
          <w:sz w:val="36"/>
          <w:szCs w:val="20"/>
          <w:u w:val="single"/>
        </w:rPr>
        <w:t xml:space="preserve">Undergrowth </w:t>
      </w:r>
      <w:r w:rsidRPr="00816E83">
        <w:rPr>
          <w:rFonts w:ascii="Arial" w:hAnsi="Arial" w:cs="Arial"/>
          <w:b/>
          <w:color w:val="000000"/>
          <w:sz w:val="36"/>
          <w:szCs w:val="20"/>
          <w:u w:val="single"/>
        </w:rPr>
        <w:t>Obstacle Check</w:t>
      </w:r>
    </w:p>
    <w:tbl>
      <w:tblPr>
        <w:tblStyle w:val="TableGrid"/>
        <w:tblW w:w="0" w:type="auto"/>
        <w:jc w:val="center"/>
        <w:tblLook w:val="04A0" w:firstRow="1" w:lastRow="0" w:firstColumn="1" w:lastColumn="0" w:noHBand="0" w:noVBand="1"/>
      </w:tblPr>
      <w:tblGrid>
        <w:gridCol w:w="1496"/>
        <w:gridCol w:w="1043"/>
        <w:gridCol w:w="1043"/>
        <w:gridCol w:w="1043"/>
        <w:gridCol w:w="1149"/>
        <w:gridCol w:w="1149"/>
        <w:gridCol w:w="1149"/>
      </w:tblGrid>
      <w:tr w:rsidR="008A064A" w:rsidRPr="002D6C3F" w:rsidTr="00F1552A">
        <w:trPr>
          <w:jc w:val="center"/>
        </w:trPr>
        <w:tc>
          <w:tcPr>
            <w:tcW w:w="1496" w:type="dxa"/>
            <w:vMerge w:val="restart"/>
            <w:vAlign w:val="center"/>
          </w:tcPr>
          <w:p w:rsidR="008A064A" w:rsidRPr="002D6C3F" w:rsidRDefault="008A064A" w:rsidP="008A064A">
            <w:pPr>
              <w:autoSpaceDE w:val="0"/>
              <w:autoSpaceDN w:val="0"/>
              <w:adjustRightInd w:val="0"/>
              <w:jc w:val="center"/>
              <w:rPr>
                <w:rFonts w:cs="Wingdings"/>
                <w:sz w:val="32"/>
                <w:szCs w:val="48"/>
              </w:rPr>
            </w:pPr>
            <w:r>
              <w:rPr>
                <w:rFonts w:cs="Wingdings"/>
                <w:sz w:val="32"/>
                <w:szCs w:val="48"/>
              </w:rPr>
              <w:t>Successes</w:t>
            </w:r>
          </w:p>
        </w:tc>
        <w:tc>
          <w:tcPr>
            <w:tcW w:w="1043" w:type="dxa"/>
          </w:tcPr>
          <w:p w:rsidR="008A064A" w:rsidRPr="002D6C3F" w:rsidRDefault="008A064A" w:rsidP="008A064A">
            <w:pPr>
              <w:autoSpaceDE w:val="0"/>
              <w:autoSpaceDN w:val="0"/>
              <w:adjustRightInd w:val="0"/>
              <w:jc w:val="center"/>
              <w:rPr>
                <w:rFonts w:cs="Wingdings"/>
                <w:sz w:val="32"/>
                <w:szCs w:val="48"/>
              </w:rPr>
            </w:pPr>
            <w:r w:rsidRPr="002D6C3F">
              <w:rPr>
                <w:rFonts w:cs="Wingdings"/>
                <w:sz w:val="32"/>
                <w:szCs w:val="48"/>
              </w:rPr>
              <w:t>1</w:t>
            </w:r>
          </w:p>
        </w:tc>
        <w:tc>
          <w:tcPr>
            <w:tcW w:w="1043" w:type="dxa"/>
          </w:tcPr>
          <w:p w:rsidR="008A064A" w:rsidRPr="002D6C3F" w:rsidRDefault="008A064A" w:rsidP="008A064A">
            <w:pPr>
              <w:autoSpaceDE w:val="0"/>
              <w:autoSpaceDN w:val="0"/>
              <w:adjustRightInd w:val="0"/>
              <w:jc w:val="center"/>
              <w:rPr>
                <w:rFonts w:cs="MS Shell Dlg 2"/>
                <w:sz w:val="32"/>
                <w:szCs w:val="48"/>
              </w:rPr>
            </w:pPr>
            <w:r w:rsidRPr="002D6C3F">
              <w:rPr>
                <w:rFonts w:cs="MS Shell Dlg 2"/>
                <w:sz w:val="32"/>
                <w:szCs w:val="48"/>
              </w:rPr>
              <w:t>2</w:t>
            </w:r>
          </w:p>
        </w:tc>
        <w:tc>
          <w:tcPr>
            <w:tcW w:w="1043" w:type="dxa"/>
          </w:tcPr>
          <w:p w:rsidR="008A064A" w:rsidRPr="002D6C3F" w:rsidRDefault="008A064A" w:rsidP="008A064A">
            <w:pPr>
              <w:autoSpaceDE w:val="0"/>
              <w:autoSpaceDN w:val="0"/>
              <w:adjustRightInd w:val="0"/>
              <w:jc w:val="center"/>
              <w:rPr>
                <w:rFonts w:cs="MS Shell Dlg 2"/>
                <w:sz w:val="32"/>
                <w:szCs w:val="48"/>
              </w:rPr>
            </w:pPr>
            <w:r w:rsidRPr="002D6C3F">
              <w:rPr>
                <w:rFonts w:cs="MS Shell Dlg 2"/>
                <w:sz w:val="32"/>
                <w:szCs w:val="48"/>
              </w:rPr>
              <w:t>3</w:t>
            </w:r>
          </w:p>
        </w:tc>
        <w:tc>
          <w:tcPr>
            <w:tcW w:w="1149" w:type="dxa"/>
          </w:tcPr>
          <w:p w:rsidR="008A064A" w:rsidRPr="002D6C3F" w:rsidRDefault="008A064A" w:rsidP="008A064A">
            <w:pPr>
              <w:autoSpaceDE w:val="0"/>
              <w:autoSpaceDN w:val="0"/>
              <w:adjustRightInd w:val="0"/>
              <w:jc w:val="center"/>
              <w:rPr>
                <w:rFonts w:cs="MS Shell Dlg 2"/>
                <w:sz w:val="32"/>
                <w:szCs w:val="48"/>
              </w:rPr>
            </w:pPr>
            <w:r>
              <w:rPr>
                <w:rFonts w:cs="MS Shell Dlg 2"/>
                <w:sz w:val="32"/>
                <w:szCs w:val="48"/>
              </w:rPr>
              <w:t>6+ PCs</w:t>
            </w:r>
          </w:p>
        </w:tc>
        <w:tc>
          <w:tcPr>
            <w:tcW w:w="1149" w:type="dxa"/>
          </w:tcPr>
          <w:p w:rsidR="008A064A" w:rsidRPr="008A064A" w:rsidRDefault="008A064A" w:rsidP="008A064A">
            <w:pPr>
              <w:autoSpaceDE w:val="0"/>
              <w:autoSpaceDN w:val="0"/>
              <w:adjustRightInd w:val="0"/>
              <w:jc w:val="center"/>
              <w:rPr>
                <w:rFonts w:cs="MS Shell Dlg 2"/>
                <w:sz w:val="30"/>
                <w:szCs w:val="30"/>
              </w:rPr>
            </w:pPr>
            <w:proofErr w:type="spellStart"/>
            <w:r w:rsidRPr="008A064A">
              <w:rPr>
                <w:rFonts w:cs="MS Shell Dlg 2"/>
                <w:sz w:val="30"/>
                <w:szCs w:val="30"/>
              </w:rPr>
              <w:t>Crit</w:t>
            </w:r>
            <w:proofErr w:type="spellEnd"/>
            <w:r w:rsidRPr="008A064A">
              <w:rPr>
                <w:rFonts w:cs="MS Shell Dlg 2"/>
                <w:sz w:val="30"/>
                <w:szCs w:val="30"/>
              </w:rPr>
              <w:t xml:space="preserve"> Fail</w:t>
            </w:r>
          </w:p>
        </w:tc>
        <w:tc>
          <w:tcPr>
            <w:tcW w:w="1149" w:type="dxa"/>
          </w:tcPr>
          <w:p w:rsidR="008A064A" w:rsidRPr="008A064A" w:rsidRDefault="008A064A" w:rsidP="008A064A">
            <w:pPr>
              <w:autoSpaceDE w:val="0"/>
              <w:autoSpaceDN w:val="0"/>
              <w:adjustRightInd w:val="0"/>
              <w:jc w:val="center"/>
              <w:rPr>
                <w:rFonts w:cs="MS Shell Dlg 2"/>
                <w:sz w:val="30"/>
                <w:szCs w:val="30"/>
              </w:rPr>
            </w:pPr>
            <w:proofErr w:type="spellStart"/>
            <w:r w:rsidRPr="008A064A">
              <w:rPr>
                <w:rFonts w:cs="MS Shell Dlg 2"/>
                <w:sz w:val="30"/>
                <w:szCs w:val="30"/>
              </w:rPr>
              <w:t>Crit</w:t>
            </w:r>
            <w:proofErr w:type="spellEnd"/>
            <w:r w:rsidRPr="008A064A">
              <w:rPr>
                <w:rFonts w:cs="MS Shell Dlg 2"/>
                <w:sz w:val="30"/>
                <w:szCs w:val="30"/>
              </w:rPr>
              <w:t xml:space="preserve"> Fail</w:t>
            </w:r>
          </w:p>
        </w:tc>
      </w:tr>
      <w:tr w:rsidR="008A064A" w:rsidRPr="002D6C3F" w:rsidTr="00F1552A">
        <w:trPr>
          <w:jc w:val="center"/>
        </w:trPr>
        <w:tc>
          <w:tcPr>
            <w:tcW w:w="1496" w:type="dxa"/>
            <w:vMerge/>
          </w:tcPr>
          <w:p w:rsidR="008A064A" w:rsidRPr="002D6C3F" w:rsidRDefault="008A064A" w:rsidP="008A064A">
            <w:pPr>
              <w:autoSpaceDE w:val="0"/>
              <w:autoSpaceDN w:val="0"/>
              <w:adjustRightInd w:val="0"/>
              <w:jc w:val="center"/>
              <w:rPr>
                <w:rFonts w:ascii="Wingdings" w:hAnsi="Wingdings" w:cs="Wingdings"/>
                <w:sz w:val="32"/>
                <w:szCs w:val="26"/>
              </w:rPr>
            </w:pPr>
          </w:p>
        </w:tc>
        <w:tc>
          <w:tcPr>
            <w:tcW w:w="1043" w:type="dxa"/>
          </w:tcPr>
          <w:p w:rsidR="008A064A" w:rsidRPr="002D6C3F" w:rsidRDefault="008A064A" w:rsidP="008A064A">
            <w:pPr>
              <w:autoSpaceDE w:val="0"/>
              <w:autoSpaceDN w:val="0"/>
              <w:adjustRightInd w:val="0"/>
              <w:jc w:val="center"/>
              <w:rPr>
                <w:rFonts w:cs="Wingdings"/>
                <w:sz w:val="32"/>
                <w:szCs w:val="26"/>
              </w:rPr>
            </w:pPr>
            <w:r w:rsidRPr="002D6C3F">
              <w:rPr>
                <w:rFonts w:ascii="Wingdings" w:hAnsi="Wingdings" w:cs="Wingdings"/>
                <w:sz w:val="32"/>
                <w:szCs w:val="26"/>
              </w:rPr>
              <w:t></w:t>
            </w:r>
          </w:p>
        </w:tc>
        <w:tc>
          <w:tcPr>
            <w:tcW w:w="1043" w:type="dxa"/>
          </w:tcPr>
          <w:p w:rsidR="008A064A" w:rsidRPr="002D6C3F" w:rsidRDefault="008A064A" w:rsidP="008A064A">
            <w:pPr>
              <w:autoSpaceDE w:val="0"/>
              <w:autoSpaceDN w:val="0"/>
              <w:adjustRightInd w:val="0"/>
              <w:jc w:val="center"/>
              <w:rPr>
                <w:rFonts w:ascii="Wingdings" w:hAnsi="Wingdings" w:cs="Wingdings"/>
                <w:sz w:val="32"/>
                <w:szCs w:val="26"/>
              </w:rPr>
            </w:pPr>
            <w:r w:rsidRPr="002D6C3F">
              <w:rPr>
                <w:rFonts w:ascii="Wingdings" w:hAnsi="Wingdings" w:cs="Wingdings"/>
                <w:sz w:val="32"/>
                <w:szCs w:val="26"/>
              </w:rPr>
              <w:t></w:t>
            </w:r>
          </w:p>
        </w:tc>
        <w:tc>
          <w:tcPr>
            <w:tcW w:w="1043" w:type="dxa"/>
          </w:tcPr>
          <w:p w:rsidR="008A064A" w:rsidRPr="002D6C3F" w:rsidRDefault="008A064A" w:rsidP="008A064A">
            <w:pPr>
              <w:autoSpaceDE w:val="0"/>
              <w:autoSpaceDN w:val="0"/>
              <w:adjustRightInd w:val="0"/>
              <w:jc w:val="center"/>
              <w:rPr>
                <w:rFonts w:ascii="MS Shell Dlg 2" w:hAnsi="MS Shell Dlg 2" w:cs="MS Shell Dlg 2"/>
                <w:sz w:val="32"/>
                <w:szCs w:val="16"/>
              </w:rPr>
            </w:pPr>
            <w:r w:rsidRPr="002D6C3F">
              <w:rPr>
                <w:rFonts w:ascii="Wingdings" w:hAnsi="Wingdings" w:cs="Wingdings"/>
                <w:sz w:val="32"/>
                <w:szCs w:val="26"/>
              </w:rPr>
              <w:t></w:t>
            </w:r>
          </w:p>
        </w:tc>
        <w:tc>
          <w:tcPr>
            <w:tcW w:w="1149" w:type="dxa"/>
          </w:tcPr>
          <w:p w:rsidR="008A064A" w:rsidRPr="002D6C3F" w:rsidRDefault="008A064A" w:rsidP="008A064A">
            <w:pPr>
              <w:autoSpaceDE w:val="0"/>
              <w:autoSpaceDN w:val="0"/>
              <w:adjustRightInd w:val="0"/>
              <w:jc w:val="center"/>
              <w:rPr>
                <w:rFonts w:ascii="Wingdings" w:hAnsi="Wingdings" w:cs="Wingdings"/>
                <w:sz w:val="32"/>
                <w:szCs w:val="26"/>
              </w:rPr>
            </w:pPr>
            <w:r w:rsidRPr="002D6C3F">
              <w:rPr>
                <w:rFonts w:ascii="Wingdings" w:hAnsi="Wingdings" w:cs="Wingdings"/>
                <w:sz w:val="32"/>
                <w:szCs w:val="26"/>
              </w:rPr>
              <w:t></w:t>
            </w:r>
          </w:p>
        </w:tc>
        <w:tc>
          <w:tcPr>
            <w:tcW w:w="1149" w:type="dxa"/>
          </w:tcPr>
          <w:p w:rsidR="008A064A" w:rsidRPr="002D6C3F" w:rsidRDefault="008A064A" w:rsidP="008A064A">
            <w:pPr>
              <w:autoSpaceDE w:val="0"/>
              <w:autoSpaceDN w:val="0"/>
              <w:adjustRightInd w:val="0"/>
              <w:jc w:val="center"/>
              <w:rPr>
                <w:rFonts w:ascii="Wingdings" w:hAnsi="Wingdings" w:cs="Wingdings"/>
                <w:sz w:val="32"/>
                <w:szCs w:val="26"/>
              </w:rPr>
            </w:pPr>
          </w:p>
        </w:tc>
        <w:tc>
          <w:tcPr>
            <w:tcW w:w="1149" w:type="dxa"/>
          </w:tcPr>
          <w:p w:rsidR="008A064A" w:rsidRPr="002D6C3F" w:rsidRDefault="008A064A" w:rsidP="008A064A">
            <w:pPr>
              <w:autoSpaceDE w:val="0"/>
              <w:autoSpaceDN w:val="0"/>
              <w:adjustRightInd w:val="0"/>
              <w:jc w:val="center"/>
              <w:rPr>
                <w:rFonts w:ascii="Wingdings" w:hAnsi="Wingdings" w:cs="Wingdings"/>
                <w:sz w:val="32"/>
                <w:szCs w:val="26"/>
              </w:rPr>
            </w:pPr>
          </w:p>
        </w:tc>
      </w:tr>
    </w:tbl>
    <w:p w:rsidR="002D6C3F" w:rsidRPr="002D6C3F" w:rsidRDefault="002D6C3F" w:rsidP="002D6C3F">
      <w:pPr>
        <w:pStyle w:val="Default"/>
        <w:rPr>
          <w:sz w:val="18"/>
        </w:rPr>
      </w:pPr>
    </w:p>
    <w:tbl>
      <w:tblPr>
        <w:tblStyle w:val="TableGrid"/>
        <w:tblW w:w="9445" w:type="dxa"/>
        <w:tblLook w:val="04A0" w:firstRow="1" w:lastRow="0" w:firstColumn="1" w:lastColumn="0" w:noHBand="0" w:noVBand="1"/>
      </w:tblPr>
      <w:tblGrid>
        <w:gridCol w:w="1885"/>
        <w:gridCol w:w="7560"/>
      </w:tblGrid>
      <w:tr w:rsidR="00C320D4" w:rsidRPr="00BB255D" w:rsidTr="000A2610">
        <w:tc>
          <w:tcPr>
            <w:tcW w:w="1885" w:type="dxa"/>
          </w:tcPr>
          <w:p w:rsidR="00C320D4" w:rsidRPr="00BB255D" w:rsidRDefault="00C320D4" w:rsidP="000A2610">
            <w:pPr>
              <w:pStyle w:val="Pa16"/>
              <w:spacing w:line="240" w:lineRule="auto"/>
              <w:jc w:val="both"/>
              <w:rPr>
                <w:rFonts w:ascii="Arial" w:hAnsi="Arial" w:cs="Arial"/>
                <w:b/>
                <w:bCs/>
                <w:color w:val="000000"/>
                <w:sz w:val="20"/>
                <w:szCs w:val="20"/>
              </w:rPr>
            </w:pPr>
            <w:r>
              <w:rPr>
                <w:rFonts w:ascii="Arial" w:hAnsi="Arial" w:cs="Arial"/>
                <w:b/>
                <w:bCs/>
                <w:color w:val="000000"/>
                <w:sz w:val="20"/>
                <w:szCs w:val="20"/>
              </w:rPr>
              <w:t>Setup Check</w:t>
            </w:r>
          </w:p>
        </w:tc>
        <w:tc>
          <w:tcPr>
            <w:tcW w:w="7560" w:type="dxa"/>
          </w:tcPr>
          <w:p w:rsidR="00C320D4" w:rsidRDefault="00C320D4" w:rsidP="00C320D4">
            <w:pPr>
              <w:pStyle w:val="Pa16"/>
              <w:spacing w:line="240" w:lineRule="auto"/>
              <w:jc w:val="both"/>
              <w:rPr>
                <w:rFonts w:ascii="Arial" w:hAnsi="Arial" w:cs="Arial"/>
                <w:color w:val="000000"/>
                <w:sz w:val="20"/>
                <w:szCs w:val="20"/>
              </w:rPr>
            </w:pPr>
            <w:r w:rsidRPr="00816E83">
              <w:rPr>
                <w:rFonts w:ascii="Arial" w:hAnsi="Arial" w:cs="Arial"/>
                <w:b/>
                <w:color w:val="000000"/>
                <w:sz w:val="20"/>
                <w:szCs w:val="20"/>
              </w:rPr>
              <w:t>DC 17</w:t>
            </w:r>
            <w:r>
              <w:rPr>
                <w:rFonts w:ascii="Arial" w:hAnsi="Arial" w:cs="Arial"/>
                <w:b/>
                <w:color w:val="000000"/>
                <w:sz w:val="20"/>
                <w:szCs w:val="20"/>
              </w:rPr>
              <w:t xml:space="preserve"> &lt;DC 20&gt;</w:t>
            </w:r>
            <w:r>
              <w:rPr>
                <w:rFonts w:ascii="Arial" w:hAnsi="Arial" w:cs="Arial"/>
                <w:color w:val="000000"/>
                <w:sz w:val="20"/>
                <w:szCs w:val="20"/>
              </w:rPr>
              <w:t xml:space="preserve"> </w:t>
            </w:r>
            <w:r>
              <w:rPr>
                <w:rFonts w:ascii="Arial" w:hAnsi="Arial" w:cs="Arial"/>
                <w:color w:val="000000"/>
                <w:sz w:val="20"/>
                <w:szCs w:val="20"/>
                <w:u w:val="single"/>
              </w:rPr>
              <w:t>Nature</w:t>
            </w:r>
            <w:r w:rsidRPr="00816E83">
              <w:rPr>
                <w:rFonts w:ascii="Arial" w:hAnsi="Arial" w:cs="Arial"/>
                <w:color w:val="000000"/>
                <w:sz w:val="20"/>
                <w:szCs w:val="20"/>
              </w:rPr>
              <w:t xml:space="preserve"> or </w:t>
            </w:r>
            <w:r w:rsidRPr="00816E83">
              <w:rPr>
                <w:rFonts w:ascii="Arial" w:hAnsi="Arial" w:cs="Arial"/>
                <w:color w:val="000000"/>
                <w:sz w:val="20"/>
                <w:szCs w:val="20"/>
                <w:u w:val="single"/>
              </w:rPr>
              <w:t>Survival</w:t>
            </w:r>
            <w:r w:rsidRPr="00816E83">
              <w:rPr>
                <w:rFonts w:ascii="Arial" w:hAnsi="Arial" w:cs="Arial"/>
                <w:color w:val="000000"/>
                <w:sz w:val="20"/>
                <w:szCs w:val="20"/>
              </w:rPr>
              <w:t xml:space="preserve"> </w:t>
            </w:r>
          </w:p>
          <w:p w:rsidR="00C320D4" w:rsidRDefault="00C320D4" w:rsidP="000A2610">
            <w:pPr>
              <w:pStyle w:val="Pa16"/>
              <w:spacing w:line="240" w:lineRule="auto"/>
              <w:jc w:val="both"/>
              <w:rPr>
                <w:rFonts w:ascii="Arial" w:hAnsi="Arial" w:cs="Arial"/>
                <w:color w:val="000000"/>
                <w:sz w:val="20"/>
                <w:szCs w:val="20"/>
              </w:rPr>
            </w:pPr>
          </w:p>
          <w:p w:rsidR="00C320D4" w:rsidRPr="00816E83" w:rsidRDefault="00C320D4" w:rsidP="00C320D4">
            <w:pPr>
              <w:pStyle w:val="Pa16"/>
              <w:spacing w:line="240" w:lineRule="auto"/>
              <w:jc w:val="both"/>
            </w:pPr>
            <w:r w:rsidRPr="00816E83">
              <w:rPr>
                <w:rFonts w:ascii="Arial" w:hAnsi="Arial" w:cs="Arial"/>
                <w:color w:val="000000"/>
                <w:sz w:val="20"/>
                <w:szCs w:val="20"/>
              </w:rPr>
              <w:t xml:space="preserve">PC </w:t>
            </w:r>
            <w:r>
              <w:rPr>
                <w:rFonts w:ascii="Arial" w:hAnsi="Arial" w:cs="Arial"/>
                <w:color w:val="000000"/>
                <w:sz w:val="20"/>
                <w:szCs w:val="20"/>
              </w:rPr>
              <w:t>identify areas where undergrowth isn’t as thick granting</w:t>
            </w:r>
            <w:r w:rsidRPr="00816E83">
              <w:rPr>
                <w:rFonts w:ascii="Arial" w:hAnsi="Arial" w:cs="Arial"/>
                <w:color w:val="000000"/>
                <w:sz w:val="20"/>
                <w:szCs w:val="20"/>
              </w:rPr>
              <w:t xml:space="preserve"> the other</w:t>
            </w:r>
            <w:r>
              <w:rPr>
                <w:rFonts w:ascii="Arial" w:hAnsi="Arial" w:cs="Arial"/>
                <w:color w:val="000000"/>
                <w:sz w:val="20"/>
                <w:szCs w:val="20"/>
              </w:rPr>
              <w:t xml:space="preserve"> </w:t>
            </w:r>
            <w:r w:rsidRPr="00816E83">
              <w:rPr>
                <w:rFonts w:ascii="Arial" w:hAnsi="Arial" w:cs="Arial"/>
                <w:color w:val="000000"/>
                <w:sz w:val="20"/>
                <w:szCs w:val="20"/>
              </w:rPr>
              <w:t xml:space="preserve">PCs a </w:t>
            </w:r>
            <w:r w:rsidRPr="00C320D4">
              <w:rPr>
                <w:rFonts w:ascii="Arial" w:hAnsi="Arial" w:cs="Arial"/>
                <w:color w:val="000000"/>
                <w:sz w:val="20"/>
                <w:szCs w:val="20"/>
                <w:u w:val="single"/>
              </w:rPr>
              <w:t>+2</w:t>
            </w:r>
            <w:r>
              <w:rPr>
                <w:rFonts w:ascii="Arial" w:hAnsi="Arial" w:cs="Arial"/>
                <w:color w:val="000000"/>
                <w:sz w:val="20"/>
                <w:szCs w:val="20"/>
                <w:u w:val="single"/>
              </w:rPr>
              <w:t> </w:t>
            </w:r>
            <w:r w:rsidRPr="00C320D4">
              <w:rPr>
                <w:rFonts w:ascii="Arial" w:hAnsi="Arial" w:cs="Arial"/>
                <w:color w:val="000000"/>
                <w:sz w:val="20"/>
                <w:szCs w:val="20"/>
                <w:u w:val="single"/>
              </w:rPr>
              <w:t>circumstance bonus</w:t>
            </w:r>
            <w:r w:rsidRPr="00816E83">
              <w:rPr>
                <w:rFonts w:ascii="Arial" w:hAnsi="Arial" w:cs="Arial"/>
                <w:color w:val="000000"/>
                <w:sz w:val="20"/>
                <w:szCs w:val="20"/>
              </w:rPr>
              <w:t xml:space="preserve"> to their </w:t>
            </w:r>
            <w:r>
              <w:rPr>
                <w:rFonts w:ascii="Arial" w:hAnsi="Arial" w:cs="Arial"/>
                <w:color w:val="000000"/>
                <w:sz w:val="20"/>
                <w:szCs w:val="20"/>
              </w:rPr>
              <w:t>Acrobatics</w:t>
            </w:r>
            <w:r w:rsidRPr="00816E83">
              <w:rPr>
                <w:rFonts w:ascii="Arial" w:hAnsi="Arial" w:cs="Arial"/>
                <w:color w:val="000000"/>
                <w:sz w:val="20"/>
                <w:szCs w:val="20"/>
              </w:rPr>
              <w:t xml:space="preserve"> checks.</w:t>
            </w:r>
          </w:p>
        </w:tc>
      </w:tr>
      <w:tr w:rsidR="00C320D4" w:rsidRPr="00BB255D" w:rsidTr="000A2610">
        <w:tc>
          <w:tcPr>
            <w:tcW w:w="1885" w:type="dxa"/>
          </w:tcPr>
          <w:p w:rsidR="00C320D4" w:rsidRPr="00BB255D" w:rsidRDefault="00C320D4" w:rsidP="000A2610">
            <w:pPr>
              <w:pStyle w:val="Pa16"/>
              <w:spacing w:line="240" w:lineRule="auto"/>
              <w:jc w:val="both"/>
              <w:rPr>
                <w:rFonts w:ascii="Arial" w:hAnsi="Arial" w:cs="Arial"/>
                <w:color w:val="000000"/>
                <w:sz w:val="20"/>
                <w:szCs w:val="20"/>
              </w:rPr>
            </w:pPr>
            <w:r w:rsidRPr="00BB255D">
              <w:rPr>
                <w:rFonts w:ascii="Arial" w:hAnsi="Arial" w:cs="Arial"/>
                <w:b/>
                <w:bCs/>
                <w:color w:val="000000"/>
                <w:sz w:val="20"/>
                <w:szCs w:val="20"/>
              </w:rPr>
              <w:t>C</w:t>
            </w:r>
            <w:r>
              <w:rPr>
                <w:rFonts w:ascii="Arial" w:hAnsi="Arial" w:cs="Arial"/>
                <w:b/>
                <w:bCs/>
                <w:color w:val="000000"/>
                <w:sz w:val="20"/>
                <w:szCs w:val="20"/>
              </w:rPr>
              <w:t>heck</w:t>
            </w:r>
            <w:r w:rsidRPr="00BB255D">
              <w:rPr>
                <w:rFonts w:ascii="Arial" w:hAnsi="Arial" w:cs="Arial"/>
                <w:color w:val="000000"/>
                <w:sz w:val="20"/>
                <w:szCs w:val="20"/>
              </w:rPr>
              <w:t xml:space="preserve"> </w:t>
            </w:r>
          </w:p>
        </w:tc>
        <w:tc>
          <w:tcPr>
            <w:tcW w:w="7560" w:type="dxa"/>
          </w:tcPr>
          <w:p w:rsidR="00C320D4" w:rsidRDefault="00C320D4" w:rsidP="00C320D4">
            <w:pPr>
              <w:pStyle w:val="Pa16"/>
              <w:spacing w:line="240" w:lineRule="auto"/>
              <w:jc w:val="both"/>
              <w:rPr>
                <w:rFonts w:ascii="Arial" w:hAnsi="Arial" w:cs="Arial"/>
                <w:color w:val="000000"/>
                <w:sz w:val="20"/>
                <w:szCs w:val="20"/>
              </w:rPr>
            </w:pPr>
            <w:r w:rsidRPr="00C320D4">
              <w:rPr>
                <w:rFonts w:ascii="Arial" w:hAnsi="Arial" w:cs="Arial"/>
                <w:color w:val="000000"/>
                <w:sz w:val="20"/>
                <w:szCs w:val="20"/>
              </w:rPr>
              <w:t xml:space="preserve">Melee attack with slashing </w:t>
            </w:r>
            <w:r w:rsidR="005D3AFD">
              <w:rPr>
                <w:rFonts w:ascii="Arial" w:hAnsi="Arial" w:cs="Arial"/>
                <w:color w:val="000000"/>
                <w:sz w:val="20"/>
                <w:szCs w:val="20"/>
              </w:rPr>
              <w:t xml:space="preserve">weapon </w:t>
            </w:r>
            <w:r w:rsidRPr="00C320D4">
              <w:rPr>
                <w:rFonts w:ascii="Arial" w:hAnsi="Arial" w:cs="Arial"/>
                <w:color w:val="000000"/>
                <w:sz w:val="20"/>
                <w:szCs w:val="20"/>
              </w:rPr>
              <w:t xml:space="preserve">vs </w:t>
            </w:r>
            <w:r w:rsidRPr="009D7118">
              <w:rPr>
                <w:rFonts w:ascii="Arial" w:hAnsi="Arial" w:cs="Arial"/>
                <w:b/>
                <w:color w:val="000000"/>
                <w:sz w:val="20"/>
                <w:szCs w:val="20"/>
              </w:rPr>
              <w:t>AC 15 &lt;AC 18&gt;</w:t>
            </w:r>
            <w:r w:rsidRPr="00C320D4">
              <w:rPr>
                <w:rFonts w:ascii="Arial" w:hAnsi="Arial" w:cs="Arial"/>
                <w:color w:val="000000"/>
                <w:sz w:val="20"/>
                <w:szCs w:val="20"/>
              </w:rPr>
              <w:t xml:space="preserve"> to hack through</w:t>
            </w:r>
          </w:p>
          <w:p w:rsidR="009D7118" w:rsidRDefault="009D7118" w:rsidP="009D7118">
            <w:pPr>
              <w:pStyle w:val="Pa16"/>
              <w:spacing w:line="240" w:lineRule="auto"/>
              <w:jc w:val="both"/>
              <w:rPr>
                <w:rFonts w:ascii="Arial" w:hAnsi="Arial" w:cs="Arial"/>
                <w:color w:val="000000"/>
                <w:sz w:val="20"/>
                <w:szCs w:val="20"/>
              </w:rPr>
            </w:pPr>
            <w:r>
              <w:rPr>
                <w:rFonts w:ascii="Arial" w:hAnsi="Arial" w:cs="Arial"/>
                <w:color w:val="000000"/>
                <w:sz w:val="20"/>
                <w:szCs w:val="20"/>
              </w:rPr>
              <w:tab/>
            </w:r>
            <w:r w:rsidRPr="00816E83">
              <w:rPr>
                <w:rFonts w:ascii="Arial" w:hAnsi="Arial" w:cs="Arial"/>
                <w:color w:val="000000"/>
                <w:sz w:val="20"/>
                <w:szCs w:val="20"/>
              </w:rPr>
              <w:t xml:space="preserve">or </w:t>
            </w:r>
          </w:p>
          <w:p w:rsidR="00C320D4" w:rsidRPr="00816E83" w:rsidRDefault="00C320D4" w:rsidP="009D7118">
            <w:pPr>
              <w:pStyle w:val="Pa16"/>
              <w:spacing w:line="240" w:lineRule="auto"/>
              <w:jc w:val="both"/>
              <w:rPr>
                <w:rFonts w:ascii="Arial" w:hAnsi="Arial" w:cs="Arial"/>
                <w:color w:val="000000"/>
                <w:sz w:val="20"/>
                <w:szCs w:val="20"/>
              </w:rPr>
            </w:pPr>
            <w:r w:rsidRPr="00816E83">
              <w:rPr>
                <w:rFonts w:ascii="Arial" w:hAnsi="Arial" w:cs="Arial"/>
                <w:b/>
                <w:color w:val="000000"/>
                <w:sz w:val="20"/>
                <w:szCs w:val="20"/>
              </w:rPr>
              <w:t>DC 15 &lt;DC 18&gt;</w:t>
            </w:r>
            <w:r w:rsidRPr="00816E83">
              <w:rPr>
                <w:rFonts w:ascii="Arial" w:hAnsi="Arial" w:cs="Arial"/>
                <w:color w:val="000000"/>
                <w:sz w:val="20"/>
                <w:szCs w:val="20"/>
              </w:rPr>
              <w:t xml:space="preserve"> </w:t>
            </w:r>
            <w:r>
              <w:rPr>
                <w:rFonts w:ascii="Arial" w:hAnsi="Arial" w:cs="Arial"/>
                <w:color w:val="000000"/>
                <w:sz w:val="20"/>
                <w:szCs w:val="20"/>
              </w:rPr>
              <w:t>Acrobatics to</w:t>
            </w:r>
            <w:r w:rsidR="009D7118">
              <w:rPr>
                <w:rFonts w:ascii="Arial" w:hAnsi="Arial" w:cs="Arial"/>
                <w:color w:val="000000"/>
                <w:sz w:val="20"/>
                <w:szCs w:val="20"/>
              </w:rPr>
              <w:t xml:space="preserve"> maneuver through the narrow spaces.</w:t>
            </w:r>
          </w:p>
        </w:tc>
      </w:tr>
      <w:tr w:rsidR="00C320D4" w:rsidRPr="00BB255D" w:rsidTr="000A2610">
        <w:tc>
          <w:tcPr>
            <w:tcW w:w="1885" w:type="dxa"/>
          </w:tcPr>
          <w:p w:rsidR="00C320D4" w:rsidRPr="00BB255D" w:rsidRDefault="00C320D4" w:rsidP="000A2610">
            <w:pPr>
              <w:pStyle w:val="Pa16"/>
              <w:spacing w:line="240" w:lineRule="auto"/>
              <w:jc w:val="both"/>
              <w:rPr>
                <w:rFonts w:ascii="Arial" w:hAnsi="Arial" w:cs="Arial"/>
                <w:b/>
                <w:bCs/>
                <w:color w:val="000000"/>
                <w:sz w:val="20"/>
                <w:szCs w:val="20"/>
              </w:rPr>
            </w:pPr>
            <w:r w:rsidRPr="00BB255D">
              <w:rPr>
                <w:rFonts w:ascii="Arial" w:hAnsi="Arial" w:cs="Arial"/>
                <w:b/>
                <w:sz w:val="20"/>
                <w:szCs w:val="20"/>
              </w:rPr>
              <w:t>Hustle</w:t>
            </w:r>
          </w:p>
        </w:tc>
        <w:tc>
          <w:tcPr>
            <w:tcW w:w="7560" w:type="dxa"/>
          </w:tcPr>
          <w:p w:rsidR="00C320D4" w:rsidRPr="00816E83" w:rsidRDefault="00C320D4" w:rsidP="000A2610">
            <w:pPr>
              <w:pStyle w:val="Pa16"/>
              <w:spacing w:line="240" w:lineRule="auto"/>
              <w:jc w:val="both"/>
              <w:rPr>
                <w:rFonts w:ascii="Arial" w:hAnsi="Arial" w:cs="Arial"/>
                <w:sz w:val="20"/>
                <w:szCs w:val="20"/>
              </w:rPr>
            </w:pPr>
            <w:r w:rsidRPr="00816E83">
              <w:rPr>
                <w:rFonts w:ascii="Arial" w:hAnsi="Arial" w:cs="Arial"/>
                <w:sz w:val="20"/>
                <w:szCs w:val="20"/>
              </w:rPr>
              <w:t xml:space="preserve">The PCs </w:t>
            </w:r>
            <w:r w:rsidR="009D7118">
              <w:rPr>
                <w:rFonts w:ascii="Arial" w:hAnsi="Arial" w:cs="Arial"/>
                <w:sz w:val="20"/>
                <w:szCs w:val="20"/>
              </w:rPr>
              <w:t xml:space="preserve">circumvents the road to avoid </w:t>
            </w:r>
            <w:r w:rsidRPr="00816E83">
              <w:rPr>
                <w:rFonts w:ascii="Arial" w:hAnsi="Arial" w:cs="Arial"/>
                <w:sz w:val="20"/>
                <w:szCs w:val="20"/>
              </w:rPr>
              <w:t xml:space="preserve">and gain </w:t>
            </w:r>
            <w:r>
              <w:rPr>
                <w:rFonts w:ascii="Arial" w:hAnsi="Arial" w:cs="Arial"/>
                <w:b/>
                <w:sz w:val="20"/>
                <w:szCs w:val="20"/>
              </w:rPr>
              <w:t xml:space="preserve">one </w:t>
            </w:r>
            <w:r w:rsidRPr="00816E83">
              <w:rPr>
                <w:rFonts w:ascii="Arial" w:hAnsi="Arial" w:cs="Arial"/>
                <w:sz w:val="20"/>
                <w:szCs w:val="20"/>
              </w:rPr>
              <w:t xml:space="preserve">success </w:t>
            </w:r>
          </w:p>
          <w:p w:rsidR="00C320D4" w:rsidRDefault="00C320D4" w:rsidP="000A2610">
            <w:pPr>
              <w:pStyle w:val="Pa16"/>
              <w:spacing w:line="240" w:lineRule="auto"/>
              <w:jc w:val="both"/>
              <w:rPr>
                <w:rFonts w:ascii="Arial" w:hAnsi="Arial" w:cs="Arial"/>
                <w:sz w:val="20"/>
                <w:szCs w:val="20"/>
              </w:rPr>
            </w:pPr>
            <w:r w:rsidRPr="00816E83">
              <w:rPr>
                <w:rFonts w:ascii="Arial" w:hAnsi="Arial" w:cs="Arial"/>
                <w:b/>
                <w:sz w:val="20"/>
                <w:szCs w:val="20"/>
              </w:rPr>
              <w:t>DC 18 &lt;DC 21&gt;</w:t>
            </w:r>
            <w:r>
              <w:rPr>
                <w:rFonts w:ascii="Arial" w:hAnsi="Arial" w:cs="Arial"/>
                <w:sz w:val="20"/>
                <w:szCs w:val="20"/>
              </w:rPr>
              <w:t xml:space="preserve"> Fortitude (Increase DC by 2 for each time after first)</w:t>
            </w:r>
          </w:p>
          <w:p w:rsidR="00C320D4" w:rsidRPr="00816E83" w:rsidRDefault="00C320D4" w:rsidP="000A2610">
            <w:pPr>
              <w:pStyle w:val="Pa16"/>
              <w:spacing w:line="240" w:lineRule="auto"/>
              <w:jc w:val="both"/>
            </w:pPr>
            <w:r>
              <w:rPr>
                <w:rFonts w:ascii="Arial" w:hAnsi="Arial" w:cs="Arial"/>
                <w:b/>
                <w:sz w:val="20"/>
                <w:szCs w:val="20"/>
              </w:rPr>
              <w:tab/>
            </w:r>
            <w:r w:rsidRPr="00816E83">
              <w:rPr>
                <w:rFonts w:ascii="Arial" w:hAnsi="Arial" w:cs="Arial"/>
                <w:b/>
                <w:sz w:val="20"/>
                <w:szCs w:val="20"/>
              </w:rPr>
              <w:t>Failure:</w:t>
            </w:r>
            <w:r>
              <w:rPr>
                <w:rFonts w:ascii="Arial" w:hAnsi="Arial" w:cs="Arial"/>
                <w:sz w:val="20"/>
                <w:szCs w:val="20"/>
              </w:rPr>
              <w:t xml:space="preserve"> </w:t>
            </w:r>
            <w:r w:rsidRPr="00BB255D">
              <w:rPr>
                <w:rFonts w:ascii="Arial" w:hAnsi="Arial" w:cs="Arial"/>
                <w:sz w:val="20"/>
                <w:szCs w:val="20"/>
              </w:rPr>
              <w:t>become fatigued and can’t use the Hustle</w:t>
            </w:r>
            <w:r>
              <w:rPr>
                <w:rFonts w:ascii="Arial" w:hAnsi="Arial" w:cs="Arial"/>
                <w:sz w:val="20"/>
                <w:szCs w:val="20"/>
              </w:rPr>
              <w:t xml:space="preserve"> </w:t>
            </w:r>
            <w:r w:rsidRPr="00BB255D">
              <w:rPr>
                <w:rFonts w:ascii="Arial" w:hAnsi="Arial" w:cs="Arial"/>
                <w:sz w:val="20"/>
                <w:szCs w:val="20"/>
              </w:rPr>
              <w:t xml:space="preserve">activity again. </w:t>
            </w:r>
          </w:p>
        </w:tc>
      </w:tr>
      <w:tr w:rsidR="00C320D4" w:rsidRPr="00BB255D" w:rsidTr="008A064A">
        <w:trPr>
          <w:trHeight w:val="188"/>
        </w:trPr>
        <w:tc>
          <w:tcPr>
            <w:tcW w:w="1885" w:type="dxa"/>
          </w:tcPr>
          <w:p w:rsidR="00C320D4" w:rsidRPr="00BB255D" w:rsidRDefault="00C320D4" w:rsidP="008A064A">
            <w:pPr>
              <w:pStyle w:val="Pa16"/>
              <w:spacing w:line="240" w:lineRule="auto"/>
              <w:rPr>
                <w:rFonts w:ascii="Arial" w:hAnsi="Arial" w:cs="Arial"/>
                <w:b/>
                <w:sz w:val="20"/>
                <w:szCs w:val="20"/>
              </w:rPr>
            </w:pPr>
            <w:r w:rsidRPr="00BB255D">
              <w:rPr>
                <w:rFonts w:ascii="Arial" w:hAnsi="Arial" w:cs="Arial"/>
                <w:b/>
                <w:sz w:val="20"/>
                <w:szCs w:val="20"/>
              </w:rPr>
              <w:t>Failure</w:t>
            </w:r>
            <w:r w:rsidR="008A064A">
              <w:rPr>
                <w:rFonts w:ascii="Arial" w:hAnsi="Arial" w:cs="Arial"/>
                <w:b/>
                <w:sz w:val="20"/>
                <w:szCs w:val="20"/>
              </w:rPr>
              <w:t xml:space="preserve"> to get Successes</w:t>
            </w:r>
          </w:p>
        </w:tc>
        <w:tc>
          <w:tcPr>
            <w:tcW w:w="7560" w:type="dxa"/>
          </w:tcPr>
          <w:p w:rsidR="00C320D4" w:rsidRPr="00BB255D" w:rsidRDefault="00C320D4" w:rsidP="009D7118">
            <w:pPr>
              <w:rPr>
                <w:rFonts w:ascii="Arial" w:hAnsi="Arial" w:cs="Arial"/>
                <w:sz w:val="20"/>
                <w:szCs w:val="20"/>
              </w:rPr>
            </w:pPr>
            <w:r w:rsidRPr="00816E83">
              <w:rPr>
                <w:rFonts w:ascii="Arial" w:hAnsi="Arial" w:cs="Arial"/>
                <w:sz w:val="20"/>
                <w:szCs w:val="20"/>
              </w:rPr>
              <w:t xml:space="preserve">The </w:t>
            </w:r>
            <w:r w:rsidR="009D7118">
              <w:rPr>
                <w:rFonts w:ascii="Arial" w:hAnsi="Arial" w:cs="Arial"/>
                <w:sz w:val="20"/>
                <w:szCs w:val="20"/>
              </w:rPr>
              <w:t>party slogs through the undergrowth at a slow rate.</w:t>
            </w:r>
            <w:r w:rsidR="008A064A">
              <w:rPr>
                <w:rFonts w:ascii="Arial" w:hAnsi="Arial" w:cs="Arial"/>
                <w:sz w:val="20"/>
                <w:szCs w:val="20"/>
              </w:rPr>
              <w:t xml:space="preserve">  Party losses 20 minutes of time.</w:t>
            </w:r>
          </w:p>
        </w:tc>
      </w:tr>
    </w:tbl>
    <w:p w:rsidR="00C320D4" w:rsidRPr="002D6C3F" w:rsidRDefault="00C320D4" w:rsidP="00C320D4">
      <w:pPr>
        <w:spacing w:after="0" w:line="240" w:lineRule="auto"/>
        <w:rPr>
          <w:rFonts w:ascii="Arial" w:hAnsi="Arial" w:cs="Arial"/>
          <w:sz w:val="14"/>
          <w:szCs w:val="20"/>
        </w:rPr>
      </w:pPr>
    </w:p>
    <w:p w:rsidR="002D6C3F" w:rsidRDefault="002D6C3F">
      <w:pPr>
        <w:rPr>
          <w:rFonts w:ascii="Arial" w:hAnsi="Arial" w:cs="Arial"/>
          <w:color w:val="000000"/>
          <w:sz w:val="20"/>
          <w:szCs w:val="20"/>
        </w:rPr>
      </w:pPr>
    </w:p>
    <w:sectPr w:rsidR="002D6C3F" w:rsidSect="002D6C3F">
      <w:headerReference w:type="default" r:id="rId10"/>
      <w:footerReference w:type="default" r:id="rId11"/>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2958" w:rsidRDefault="00642958" w:rsidP="00642958">
      <w:pPr>
        <w:spacing w:after="0" w:line="240" w:lineRule="auto"/>
      </w:pPr>
      <w:r>
        <w:separator/>
      </w:r>
    </w:p>
  </w:endnote>
  <w:endnote w:type="continuationSeparator" w:id="0">
    <w:p w:rsidR="00642958" w:rsidRDefault="00642958" w:rsidP="00642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roca">
    <w:altName w:val="Taroca"/>
    <w:panose1 w:val="00000000000000000000"/>
    <w:charset w:val="00"/>
    <w:family w:val="roman"/>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GoodOT-Bold">
    <w:altName w:val="GoodOT-Bold"/>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S Shell Dlg 2">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8414239"/>
      <w:docPartObj>
        <w:docPartGallery w:val="Page Numbers (Bottom of Page)"/>
        <w:docPartUnique/>
      </w:docPartObj>
    </w:sdtPr>
    <w:sdtEndPr>
      <w:rPr>
        <w:noProof/>
      </w:rPr>
    </w:sdtEndPr>
    <w:sdtContent>
      <w:p w:rsidR="002A3A35" w:rsidRDefault="002A3A35" w:rsidP="002A3A35">
        <w:pPr>
          <w:pStyle w:val="Header"/>
        </w:pPr>
        <w:r>
          <w:t xml:space="preserve">Created by Gary Bush, </w:t>
        </w:r>
        <w:r w:rsidRPr="002A3A35">
          <w:t>garybush84@hotmail.com</w:t>
        </w:r>
        <w:r>
          <w:tab/>
        </w:r>
        <w:r>
          <w:tab/>
        </w:r>
        <w:r>
          <w:fldChar w:fldCharType="begin"/>
        </w:r>
        <w:r>
          <w:instrText xml:space="preserve"> PAGE   \* MERGEFORMAT </w:instrText>
        </w:r>
        <w:r>
          <w:fldChar w:fldCharType="separate"/>
        </w:r>
        <w:r w:rsidR="005D0E54">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2958" w:rsidRDefault="00642958" w:rsidP="00642958">
      <w:pPr>
        <w:spacing w:after="0" w:line="240" w:lineRule="auto"/>
      </w:pPr>
      <w:r>
        <w:separator/>
      </w:r>
    </w:p>
  </w:footnote>
  <w:footnote w:type="continuationSeparator" w:id="0">
    <w:p w:rsidR="00642958" w:rsidRDefault="00642958" w:rsidP="006429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2958" w:rsidRDefault="002A3A35">
    <w:pPr>
      <w:pStyle w:val="Header"/>
    </w:pPr>
    <w:r>
      <w:t>1-03 Escaping the Grave</w:t>
    </w:r>
    <w:r w:rsidR="00642958">
      <w:tab/>
    </w:r>
    <w:r w:rsidR="00642958">
      <w:tab/>
      <w:t>Slot / Time: ________________</w:t>
    </w:r>
  </w:p>
  <w:p w:rsidR="00B35C4C" w:rsidRDefault="00B35C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E6739A"/>
    <w:multiLevelType w:val="hybridMultilevel"/>
    <w:tmpl w:val="3942F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55D"/>
    <w:rsid w:val="00006B22"/>
    <w:rsid w:val="001113D4"/>
    <w:rsid w:val="001430E8"/>
    <w:rsid w:val="00213B89"/>
    <w:rsid w:val="00216F7E"/>
    <w:rsid w:val="00263ABD"/>
    <w:rsid w:val="00270474"/>
    <w:rsid w:val="00280CE5"/>
    <w:rsid w:val="002A3A35"/>
    <w:rsid w:val="002D6C3F"/>
    <w:rsid w:val="0040551C"/>
    <w:rsid w:val="00423E2F"/>
    <w:rsid w:val="00551B2F"/>
    <w:rsid w:val="005D0E54"/>
    <w:rsid w:val="005D3AFD"/>
    <w:rsid w:val="005F6D46"/>
    <w:rsid w:val="00642958"/>
    <w:rsid w:val="006E2F78"/>
    <w:rsid w:val="007676A2"/>
    <w:rsid w:val="007911CB"/>
    <w:rsid w:val="00816E83"/>
    <w:rsid w:val="00895A30"/>
    <w:rsid w:val="008A064A"/>
    <w:rsid w:val="008A183F"/>
    <w:rsid w:val="00941802"/>
    <w:rsid w:val="0097492B"/>
    <w:rsid w:val="009D7118"/>
    <w:rsid w:val="00B35C4C"/>
    <w:rsid w:val="00BB255D"/>
    <w:rsid w:val="00C320D4"/>
    <w:rsid w:val="00DC4C7B"/>
    <w:rsid w:val="00DE4432"/>
    <w:rsid w:val="00E00EDC"/>
    <w:rsid w:val="00E26BE0"/>
    <w:rsid w:val="00EB7919"/>
    <w:rsid w:val="00F20E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5F61352"/>
  <w15:chartTrackingRefBased/>
  <w15:docId w15:val="{35E7476E-1BD9-4FAD-AC2E-D235847A4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255D"/>
    <w:pPr>
      <w:autoSpaceDE w:val="0"/>
      <w:autoSpaceDN w:val="0"/>
      <w:adjustRightInd w:val="0"/>
      <w:spacing w:after="0" w:line="240" w:lineRule="auto"/>
    </w:pPr>
    <w:rPr>
      <w:rFonts w:ascii="Taroca" w:hAnsi="Taroca" w:cs="Taroca"/>
      <w:color w:val="000000"/>
      <w:sz w:val="24"/>
      <w:szCs w:val="24"/>
    </w:rPr>
  </w:style>
  <w:style w:type="paragraph" w:customStyle="1" w:styleId="Pa9">
    <w:name w:val="Pa9"/>
    <w:basedOn w:val="Default"/>
    <w:next w:val="Default"/>
    <w:uiPriority w:val="99"/>
    <w:rsid w:val="00BB255D"/>
    <w:pPr>
      <w:spacing w:line="321" w:lineRule="atLeast"/>
    </w:pPr>
    <w:rPr>
      <w:rFonts w:cstheme="minorBidi"/>
      <w:color w:val="auto"/>
    </w:rPr>
  </w:style>
  <w:style w:type="paragraph" w:customStyle="1" w:styleId="Pa2">
    <w:name w:val="Pa2"/>
    <w:basedOn w:val="Default"/>
    <w:next w:val="Default"/>
    <w:uiPriority w:val="99"/>
    <w:rsid w:val="00BB255D"/>
    <w:pPr>
      <w:spacing w:line="181" w:lineRule="atLeast"/>
    </w:pPr>
    <w:rPr>
      <w:rFonts w:cstheme="minorBidi"/>
      <w:color w:val="auto"/>
    </w:rPr>
  </w:style>
  <w:style w:type="paragraph" w:customStyle="1" w:styleId="Pa3">
    <w:name w:val="Pa3"/>
    <w:basedOn w:val="Default"/>
    <w:next w:val="Default"/>
    <w:uiPriority w:val="99"/>
    <w:rsid w:val="00BB255D"/>
    <w:pPr>
      <w:spacing w:line="181" w:lineRule="atLeast"/>
    </w:pPr>
    <w:rPr>
      <w:rFonts w:cstheme="minorBidi"/>
      <w:color w:val="auto"/>
    </w:rPr>
  </w:style>
  <w:style w:type="paragraph" w:customStyle="1" w:styleId="Pa16">
    <w:name w:val="Pa16"/>
    <w:basedOn w:val="Default"/>
    <w:next w:val="Default"/>
    <w:uiPriority w:val="99"/>
    <w:rsid w:val="00BB255D"/>
    <w:pPr>
      <w:spacing w:line="181" w:lineRule="atLeast"/>
    </w:pPr>
    <w:rPr>
      <w:rFonts w:cstheme="minorBidi"/>
      <w:color w:val="auto"/>
    </w:rPr>
  </w:style>
  <w:style w:type="table" w:styleId="TableGrid">
    <w:name w:val="Table Grid"/>
    <w:basedOn w:val="TableNormal"/>
    <w:uiPriority w:val="39"/>
    <w:rsid w:val="00BB25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7">
    <w:name w:val="Pa7"/>
    <w:basedOn w:val="Default"/>
    <w:next w:val="Default"/>
    <w:uiPriority w:val="99"/>
    <w:rsid w:val="00941802"/>
    <w:pPr>
      <w:spacing w:line="181" w:lineRule="atLeast"/>
    </w:pPr>
    <w:rPr>
      <w:rFonts w:ascii="GoodOT" w:hAnsi="GoodOT" w:cstheme="minorBidi"/>
      <w:color w:val="auto"/>
    </w:rPr>
  </w:style>
  <w:style w:type="paragraph" w:customStyle="1" w:styleId="Pa10">
    <w:name w:val="Pa10"/>
    <w:basedOn w:val="Default"/>
    <w:next w:val="Default"/>
    <w:uiPriority w:val="99"/>
    <w:rsid w:val="00941802"/>
    <w:pPr>
      <w:spacing w:line="181" w:lineRule="atLeast"/>
    </w:pPr>
    <w:rPr>
      <w:rFonts w:ascii="GoodOT" w:hAnsi="GoodOT" w:cstheme="minorBidi"/>
      <w:color w:val="auto"/>
    </w:rPr>
  </w:style>
  <w:style w:type="paragraph" w:styleId="ListParagraph">
    <w:name w:val="List Paragraph"/>
    <w:basedOn w:val="Normal"/>
    <w:uiPriority w:val="34"/>
    <w:qFormat/>
    <w:rsid w:val="00006B22"/>
    <w:pPr>
      <w:ind w:left="720"/>
      <w:contextualSpacing/>
    </w:pPr>
  </w:style>
  <w:style w:type="paragraph" w:customStyle="1" w:styleId="Pa15">
    <w:name w:val="Pa15"/>
    <w:basedOn w:val="Default"/>
    <w:next w:val="Default"/>
    <w:uiPriority w:val="99"/>
    <w:rsid w:val="00263ABD"/>
    <w:pPr>
      <w:spacing w:line="241" w:lineRule="atLeast"/>
    </w:pPr>
    <w:rPr>
      <w:rFonts w:ascii="GoodOT-Bold" w:hAnsi="GoodOT-Bold" w:cstheme="minorBidi"/>
      <w:color w:val="auto"/>
    </w:rPr>
  </w:style>
  <w:style w:type="paragraph" w:customStyle="1" w:styleId="Pa4">
    <w:name w:val="Pa4"/>
    <w:basedOn w:val="Default"/>
    <w:next w:val="Default"/>
    <w:uiPriority w:val="99"/>
    <w:rsid w:val="00263ABD"/>
    <w:pPr>
      <w:spacing w:line="241" w:lineRule="atLeast"/>
    </w:pPr>
    <w:rPr>
      <w:rFonts w:ascii="GoodOT-Bold" w:hAnsi="GoodOT-Bold" w:cstheme="minorBidi"/>
      <w:color w:val="auto"/>
    </w:rPr>
  </w:style>
  <w:style w:type="paragraph" w:customStyle="1" w:styleId="Pa0">
    <w:name w:val="Pa0"/>
    <w:basedOn w:val="Default"/>
    <w:next w:val="Default"/>
    <w:uiPriority w:val="99"/>
    <w:rsid w:val="00263ABD"/>
    <w:pPr>
      <w:spacing w:line="241" w:lineRule="atLeast"/>
    </w:pPr>
    <w:rPr>
      <w:rFonts w:ascii="GoodOT-Bold" w:hAnsi="GoodOT-Bold" w:cstheme="minorBidi"/>
      <w:color w:val="auto"/>
    </w:rPr>
  </w:style>
  <w:style w:type="character" w:customStyle="1" w:styleId="A2">
    <w:name w:val="A2"/>
    <w:uiPriority w:val="99"/>
    <w:rsid w:val="00263ABD"/>
    <w:rPr>
      <w:rFonts w:cs="GoodOT-Bold"/>
      <w:b/>
      <w:bCs/>
      <w:color w:val="A76551"/>
      <w:sz w:val="20"/>
      <w:szCs w:val="20"/>
    </w:rPr>
  </w:style>
  <w:style w:type="paragraph" w:styleId="Header">
    <w:name w:val="header"/>
    <w:basedOn w:val="Normal"/>
    <w:link w:val="HeaderChar"/>
    <w:uiPriority w:val="99"/>
    <w:unhideWhenUsed/>
    <w:rsid w:val="006429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2958"/>
  </w:style>
  <w:style w:type="paragraph" w:styleId="Footer">
    <w:name w:val="footer"/>
    <w:basedOn w:val="Normal"/>
    <w:link w:val="FooterChar"/>
    <w:uiPriority w:val="99"/>
    <w:unhideWhenUsed/>
    <w:rsid w:val="006429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2958"/>
  </w:style>
  <w:style w:type="character" w:styleId="Hyperlink">
    <w:name w:val="Hyperlink"/>
    <w:basedOn w:val="DefaultParagraphFont"/>
    <w:uiPriority w:val="99"/>
    <w:unhideWhenUsed/>
    <w:rsid w:val="002A3A35"/>
    <w:rPr>
      <w:color w:val="0563C1" w:themeColor="hyperlink"/>
      <w:u w:val="single"/>
    </w:rPr>
  </w:style>
  <w:style w:type="paragraph" w:styleId="BalloonText">
    <w:name w:val="Balloon Text"/>
    <w:basedOn w:val="Normal"/>
    <w:link w:val="BalloonTextChar"/>
    <w:uiPriority w:val="99"/>
    <w:semiHidden/>
    <w:unhideWhenUsed/>
    <w:rsid w:val="00EB79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7919"/>
    <w:rPr>
      <w:rFonts w:ascii="Segoe UI" w:hAnsi="Segoe UI" w:cs="Segoe UI"/>
      <w:sz w:val="18"/>
      <w:szCs w:val="18"/>
    </w:rPr>
  </w:style>
  <w:style w:type="character" w:customStyle="1" w:styleId="apple-converted-space">
    <w:name w:val="apple-converted-space"/>
    <w:basedOn w:val="DefaultParagraphFont"/>
    <w:rsid w:val="005D0E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communityus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arybush84@hotmail.com?subject=2-00%20GM%20materia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iz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1619</Words>
  <Characters>9232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10830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Gary Bush</cp:lastModifiedBy>
  <cp:revision>5</cp:revision>
  <cp:lastPrinted>2019-07-24T20:14:00Z</cp:lastPrinted>
  <dcterms:created xsi:type="dcterms:W3CDTF">2019-07-24T20:15:00Z</dcterms:created>
  <dcterms:modified xsi:type="dcterms:W3CDTF">2019-08-08T15:14:00Z</dcterms:modified>
</cp:coreProperties>
</file>