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53F68" w:rsidRPr="00753F68" w:rsidRDefault="00753F68" w:rsidP="00753F68">
      <w:pPr>
        <w:pStyle w:val="NormalWeb"/>
      </w:pPr>
      <w:r w:rsidRPr="00753F68">
        <w:rPr>
          <w:b/>
          <w:sz w:val="28"/>
          <w:szCs w:val="28"/>
        </w:rPr>
        <w:t>Traveler’s Any-Tool</w:t>
      </w:r>
      <w:r w:rsidRPr="00753F68">
        <w:rPr>
          <w:b/>
        </w:rPr>
        <w:br/>
      </w:r>
      <w:r w:rsidRPr="00753F68">
        <w:rPr>
          <w:b/>
          <w:bCs/>
        </w:rPr>
        <w:t>Aura</w:t>
      </w:r>
      <w:r w:rsidRPr="00753F68">
        <w:t xml:space="preserve"> moderate </w:t>
      </w:r>
      <w:r w:rsidRPr="00753F68">
        <w:rPr>
          <w:u w:val="single"/>
        </w:rPr>
        <w:t>transmutation</w:t>
      </w:r>
      <w:r w:rsidRPr="00753F68">
        <w:t xml:space="preserve">; </w:t>
      </w:r>
      <w:r w:rsidRPr="00753F68">
        <w:rPr>
          <w:b/>
          <w:bCs/>
        </w:rPr>
        <w:t>CL</w:t>
      </w:r>
      <w:r w:rsidRPr="00753F68">
        <w:t xml:space="preserve"> 9th; </w:t>
      </w:r>
      <w:r w:rsidRPr="00753F68">
        <w:rPr>
          <w:b/>
          <w:bCs/>
        </w:rPr>
        <w:t>Weight</w:t>
      </w:r>
      <w:r w:rsidRPr="00753F68">
        <w:t xml:space="preserve"> 2 lbs</w:t>
      </w:r>
      <w:proofErr w:type="gramStart"/>
      <w:r w:rsidRPr="00753F68">
        <w:t>.</w:t>
      </w:r>
      <w:proofErr w:type="gramEnd"/>
      <w:r w:rsidRPr="00753F68">
        <w:br/>
      </w:r>
      <w:r w:rsidRPr="00753F68">
        <w:rPr>
          <w:b/>
          <w:bCs/>
        </w:rPr>
        <w:t>Slot</w:t>
      </w:r>
      <w:r w:rsidRPr="00753F68">
        <w:t xml:space="preserve"> none; </w:t>
      </w:r>
      <w:r w:rsidRPr="00753F68">
        <w:rPr>
          <w:b/>
          <w:bCs/>
        </w:rPr>
        <w:t>Price</w:t>
      </w:r>
      <w:r w:rsidRPr="00753F68">
        <w:t xml:space="preserve"> 250 </w:t>
      </w:r>
      <w:proofErr w:type="spellStart"/>
      <w:r w:rsidRPr="00753F68">
        <w:t>gp</w:t>
      </w:r>
      <w:proofErr w:type="spellEnd"/>
    </w:p>
    <w:p w:rsidR="00753F68" w:rsidRPr="00753F68" w:rsidRDefault="00753F68" w:rsidP="00753F68">
      <w:pPr>
        <w:pBdr>
          <w:top w:val="single" w:sz="6" w:space="0" w:color="auto"/>
          <w:bottom w:val="single" w:sz="6" w:space="0" w:color="auto"/>
        </w:pBdr>
        <w:spacing w:before="100" w:beforeAutospacing="1" w:after="100" w:afterAutospacing="1" w:line="240" w:lineRule="auto"/>
        <w:outlineLvl w:val="3"/>
        <w:rPr>
          <w:rFonts w:ascii="Times New Roman" w:eastAsia="Times New Roman" w:hAnsi="Times New Roman" w:cs="Times New Roman"/>
          <w:b/>
          <w:bCs/>
          <w:sz w:val="24"/>
          <w:szCs w:val="24"/>
        </w:rPr>
      </w:pPr>
      <w:bookmarkStart w:id="0" w:name="TOC-DESCRIPTION"/>
      <w:bookmarkEnd w:id="0"/>
      <w:r w:rsidRPr="00753F68">
        <w:rPr>
          <w:rFonts w:ascii="Times New Roman" w:eastAsia="Times New Roman" w:hAnsi="Times New Roman" w:cs="Times New Roman"/>
          <w:b/>
          <w:bCs/>
          <w:sz w:val="24"/>
          <w:szCs w:val="24"/>
        </w:rPr>
        <w:t>DESCRIPTION</w:t>
      </w:r>
    </w:p>
    <w:p w:rsidR="00753F68" w:rsidRPr="00753F68" w:rsidRDefault="00753F68" w:rsidP="00753F68">
      <w:pPr>
        <w:spacing w:before="100" w:beforeAutospacing="1" w:after="100" w:afterAutospacing="1" w:line="240" w:lineRule="auto"/>
        <w:rPr>
          <w:rFonts w:ascii="Times New Roman" w:eastAsia="Times New Roman" w:hAnsi="Times New Roman" w:cs="Times New Roman"/>
          <w:sz w:val="24"/>
          <w:szCs w:val="24"/>
        </w:rPr>
      </w:pPr>
      <w:r w:rsidRPr="00753F68">
        <w:rPr>
          <w:rFonts w:ascii="Times New Roman" w:eastAsia="Times New Roman" w:hAnsi="Times New Roman" w:cs="Times New Roman"/>
          <w:sz w:val="24"/>
          <w:szCs w:val="24"/>
        </w:rPr>
        <w:t xml:space="preserve">This implement at first seems to be nothing but a 12-inch iron bar lined with small plates and spikes. It can be folded, twisted, hinged, and bent, to form almost any known tool. Hammers, shovels, even a block and tackle (without rope) are possible. It can duplicate any tool the wielder can clearly visualize that contains only limited moving parts, such as a pair of scissors, but not a handloom. It cannot be used to replace missing or broken parts of machines or vehicles unless a mundane tool would have done the job just as well. </w:t>
      </w:r>
    </w:p>
    <w:p w:rsidR="00753F68" w:rsidRPr="00753F68" w:rsidRDefault="00753F68" w:rsidP="00753F68">
      <w:pPr>
        <w:pStyle w:val="NormalWeb"/>
        <w:rPr>
          <w:b/>
          <w:bCs/>
          <w:sz w:val="21"/>
          <w:szCs w:val="21"/>
        </w:rPr>
      </w:pPr>
      <w:r w:rsidRPr="00753F68">
        <w:t>The any-tool counts as a set of masterwork artisan's tools for most Craft or Profession skills (although very specialist crafts such as alchemy still require their own unique toolset). It is an ineffective weapon, always counting as an improvised weapon and never granting any masterwork bonus on attack rolls.</w:t>
      </w:r>
      <w:r>
        <w:br/>
      </w:r>
      <w:r>
        <w:br/>
      </w:r>
      <w:r>
        <w:br/>
      </w:r>
      <w:r w:rsidRPr="00753F68">
        <w:rPr>
          <w:b/>
          <w:sz w:val="28"/>
          <w:szCs w:val="28"/>
        </w:rPr>
        <w:t xml:space="preserve">Wand of Cure Moderate Wounds (5 charges): </w:t>
      </w:r>
      <w:r w:rsidRPr="00753F68">
        <w:rPr>
          <w:rFonts w:ascii="Webdings" w:hAnsi="Webdings"/>
          <w:b/>
          <w:sz w:val="28"/>
          <w:szCs w:val="28"/>
        </w:rPr>
        <w:t></w:t>
      </w:r>
      <w:r w:rsidRPr="00753F68">
        <w:rPr>
          <w:rFonts w:ascii="Webdings" w:hAnsi="Webdings"/>
          <w:b/>
          <w:sz w:val="28"/>
          <w:szCs w:val="28"/>
        </w:rPr>
        <w:t></w:t>
      </w:r>
      <w:r w:rsidRPr="00753F68">
        <w:rPr>
          <w:rFonts w:ascii="Webdings" w:hAnsi="Webdings"/>
          <w:b/>
          <w:sz w:val="28"/>
          <w:szCs w:val="28"/>
        </w:rPr>
        <w:t></w:t>
      </w:r>
      <w:r w:rsidRPr="00753F68">
        <w:rPr>
          <w:rFonts w:ascii="Webdings" w:hAnsi="Webdings"/>
          <w:b/>
          <w:sz w:val="28"/>
          <w:szCs w:val="28"/>
        </w:rPr>
        <w:t></w:t>
      </w:r>
      <w:r w:rsidRPr="00753F68">
        <w:rPr>
          <w:rFonts w:ascii="Webdings" w:hAnsi="Webdings"/>
          <w:b/>
          <w:sz w:val="28"/>
          <w:szCs w:val="28"/>
        </w:rPr>
        <w:t></w:t>
      </w:r>
      <w:r w:rsidRPr="00753F68">
        <w:rPr>
          <w:rFonts w:ascii="Webdings" w:hAnsi="Webdings"/>
          <w:b/>
          <w:sz w:val="28"/>
          <w:szCs w:val="28"/>
        </w:rPr>
        <w:t></w:t>
      </w:r>
      <w:r w:rsidRPr="00753F68">
        <w:rPr>
          <w:rFonts w:ascii="Webdings" w:hAnsi="Webdings"/>
          <w:b/>
          <w:sz w:val="28"/>
          <w:szCs w:val="28"/>
        </w:rPr>
        <w:t></w:t>
      </w:r>
      <w:r w:rsidRPr="00753F68">
        <w:rPr>
          <w:rFonts w:ascii="Webdings" w:hAnsi="Webdings"/>
          <w:b/>
          <w:sz w:val="28"/>
          <w:szCs w:val="28"/>
        </w:rPr>
        <w:t></w:t>
      </w:r>
      <w:r w:rsidRPr="00753F68">
        <w:rPr>
          <w:rFonts w:ascii="Webdings" w:hAnsi="Webdings"/>
          <w:b/>
          <w:sz w:val="28"/>
          <w:szCs w:val="28"/>
        </w:rPr>
        <w:t></w:t>
      </w:r>
      <w:r>
        <w:br/>
      </w:r>
      <w:r>
        <w:rPr>
          <w:b/>
        </w:rPr>
        <w:t xml:space="preserve">Casting Time </w:t>
      </w:r>
      <w:r>
        <w:t>1 standard action</w:t>
      </w:r>
      <w:r>
        <w:br/>
      </w:r>
      <w:r w:rsidRPr="00753F68">
        <w:rPr>
          <w:b/>
        </w:rPr>
        <w:t>Range</w:t>
      </w:r>
      <w:r>
        <w:t xml:space="preserve"> Touch</w:t>
      </w:r>
      <w:r>
        <w:br/>
      </w:r>
      <w:r w:rsidRPr="00753F68">
        <w:rPr>
          <w:b/>
        </w:rPr>
        <w:t>Effect</w:t>
      </w:r>
      <w:r>
        <w:t xml:space="preserve"> </w:t>
      </w:r>
      <w:r w:rsidRPr="00753F68">
        <w:t>Heals</w:t>
      </w:r>
      <w:r>
        <w:t xml:space="preserve"> 2d8+1 hit</w:t>
      </w:r>
      <w:r w:rsidR="00963502">
        <w:t>-</w:t>
      </w:r>
      <w:bookmarkStart w:id="1" w:name="_GoBack"/>
      <w:bookmarkEnd w:id="1"/>
      <w:r>
        <w:t xml:space="preserve">points. </w:t>
      </w:r>
      <w:r>
        <w:br/>
      </w:r>
      <w:r>
        <w:br/>
      </w:r>
      <w:r>
        <w:br/>
      </w:r>
      <w:r w:rsidRPr="00753F68">
        <w:rPr>
          <w:b/>
          <w:sz w:val="28"/>
          <w:szCs w:val="28"/>
        </w:rPr>
        <w:t>Wand of Protection from Evil (7 charges):</w:t>
      </w:r>
      <w:r w:rsidRPr="00753F68">
        <w:rPr>
          <w:rFonts w:ascii="Webdings" w:hAnsi="Webdings"/>
          <w:b/>
          <w:sz w:val="28"/>
          <w:szCs w:val="28"/>
        </w:rPr>
        <w:t></w:t>
      </w:r>
      <w:r w:rsidRPr="00753F68">
        <w:rPr>
          <w:rFonts w:ascii="Webdings" w:hAnsi="Webdings"/>
          <w:b/>
          <w:sz w:val="28"/>
          <w:szCs w:val="28"/>
        </w:rPr>
        <w:t></w:t>
      </w:r>
      <w:r w:rsidRPr="00753F68">
        <w:rPr>
          <w:rFonts w:ascii="Webdings" w:hAnsi="Webdings"/>
          <w:b/>
          <w:sz w:val="28"/>
          <w:szCs w:val="28"/>
        </w:rPr>
        <w:t></w:t>
      </w:r>
      <w:r w:rsidRPr="00753F68">
        <w:rPr>
          <w:rFonts w:ascii="Webdings" w:hAnsi="Webdings"/>
          <w:b/>
          <w:sz w:val="28"/>
          <w:szCs w:val="28"/>
        </w:rPr>
        <w:t></w:t>
      </w:r>
      <w:r w:rsidRPr="00753F68">
        <w:rPr>
          <w:rFonts w:ascii="Webdings" w:hAnsi="Webdings"/>
          <w:b/>
          <w:sz w:val="28"/>
          <w:szCs w:val="28"/>
        </w:rPr>
        <w:t></w:t>
      </w:r>
      <w:r w:rsidRPr="00753F68">
        <w:rPr>
          <w:rFonts w:ascii="Webdings" w:hAnsi="Webdings"/>
          <w:b/>
          <w:sz w:val="28"/>
          <w:szCs w:val="28"/>
        </w:rPr>
        <w:t></w:t>
      </w:r>
      <w:r w:rsidRPr="00753F68">
        <w:rPr>
          <w:rFonts w:ascii="Webdings" w:hAnsi="Webdings"/>
          <w:b/>
          <w:sz w:val="28"/>
          <w:szCs w:val="28"/>
        </w:rPr>
        <w:t></w:t>
      </w:r>
      <w:r w:rsidRPr="00753F68">
        <w:rPr>
          <w:rFonts w:ascii="Webdings" w:hAnsi="Webdings"/>
          <w:b/>
          <w:sz w:val="28"/>
          <w:szCs w:val="28"/>
        </w:rPr>
        <w:t></w:t>
      </w:r>
      <w:r w:rsidRPr="00753F68">
        <w:rPr>
          <w:rFonts w:ascii="Webdings" w:hAnsi="Webdings"/>
          <w:b/>
          <w:sz w:val="28"/>
          <w:szCs w:val="28"/>
        </w:rPr>
        <w:t></w:t>
      </w:r>
      <w:r w:rsidRPr="00753F68">
        <w:rPr>
          <w:rFonts w:ascii="Webdings" w:hAnsi="Webdings"/>
          <w:b/>
          <w:sz w:val="28"/>
          <w:szCs w:val="28"/>
        </w:rPr>
        <w:t></w:t>
      </w:r>
      <w:r w:rsidRPr="00753F68">
        <w:rPr>
          <w:rFonts w:ascii="Webdings" w:hAnsi="Webdings"/>
          <w:b/>
          <w:sz w:val="28"/>
          <w:szCs w:val="28"/>
        </w:rPr>
        <w:t></w:t>
      </w:r>
      <w:r w:rsidRPr="00753F68">
        <w:rPr>
          <w:rFonts w:ascii="Webdings" w:hAnsi="Webdings"/>
          <w:b/>
          <w:sz w:val="28"/>
          <w:szCs w:val="28"/>
        </w:rPr>
        <w:t></w:t>
      </w:r>
      <w:r w:rsidRPr="00753F68">
        <w:rPr>
          <w:rFonts w:ascii="Webdings" w:hAnsi="Webdings"/>
          <w:b/>
          <w:sz w:val="28"/>
          <w:szCs w:val="28"/>
        </w:rPr>
        <w:t></w:t>
      </w:r>
      <w:r w:rsidRPr="00753F68">
        <w:rPr>
          <w:rFonts w:ascii="Webdings" w:hAnsi="Webdings"/>
          <w:b/>
          <w:sz w:val="28"/>
          <w:szCs w:val="28"/>
        </w:rPr>
        <w:t></w:t>
      </w:r>
      <w:r>
        <w:rPr>
          <w:b/>
        </w:rPr>
        <w:br/>
      </w:r>
      <w:r w:rsidRPr="00753F68">
        <w:rPr>
          <w:b/>
          <w:bCs/>
        </w:rPr>
        <w:t>Casting Time</w:t>
      </w:r>
      <w:r w:rsidRPr="00753F68">
        <w:t xml:space="preserve"> 1 standard action</w:t>
      </w:r>
      <w:r w:rsidRPr="00753F68">
        <w:br/>
      </w:r>
      <w:r w:rsidRPr="00753F68">
        <w:rPr>
          <w:b/>
          <w:bCs/>
        </w:rPr>
        <w:t>Range</w:t>
      </w:r>
      <w:r w:rsidRPr="00753F68">
        <w:t xml:space="preserve"> touch</w:t>
      </w:r>
      <w:r w:rsidRPr="00753F68">
        <w:br/>
      </w:r>
      <w:r w:rsidRPr="00753F68">
        <w:rPr>
          <w:b/>
          <w:bCs/>
        </w:rPr>
        <w:t>Target</w:t>
      </w:r>
      <w:r w:rsidRPr="00753F68">
        <w:t xml:space="preserve"> creature touched</w:t>
      </w:r>
      <w:r w:rsidRPr="00753F68">
        <w:br/>
      </w:r>
      <w:r w:rsidRPr="00753F68">
        <w:rPr>
          <w:b/>
          <w:bCs/>
        </w:rPr>
        <w:t>Duration</w:t>
      </w:r>
      <w:r w:rsidRPr="00753F68">
        <w:t xml:space="preserve"> 1 min./level (D)</w:t>
      </w:r>
      <w:r w:rsidRPr="00753F68">
        <w:br/>
      </w:r>
      <w:r w:rsidRPr="00753F68">
        <w:rPr>
          <w:b/>
          <w:bCs/>
        </w:rPr>
        <w:t>Saving Throw</w:t>
      </w:r>
      <w:r w:rsidRPr="00753F68">
        <w:t xml:space="preserve"> Will negates (harmless); </w:t>
      </w:r>
      <w:r w:rsidRPr="00753F68">
        <w:rPr>
          <w:b/>
          <w:bCs/>
        </w:rPr>
        <w:t>Spell Resistance</w:t>
      </w:r>
      <w:r w:rsidRPr="00753F68">
        <w:t xml:space="preserve"> no; see text </w:t>
      </w:r>
    </w:p>
    <w:p w:rsidR="00753F68" w:rsidRPr="00753F68" w:rsidRDefault="00753F68" w:rsidP="00753F68">
      <w:pPr>
        <w:pBdr>
          <w:top w:val="single" w:sz="6" w:space="0" w:color="auto"/>
          <w:bottom w:val="single" w:sz="6" w:space="0" w:color="auto"/>
        </w:pBdr>
        <w:spacing w:before="75" w:after="75" w:line="240" w:lineRule="auto"/>
        <w:outlineLvl w:val="3"/>
        <w:rPr>
          <w:rFonts w:ascii="Times New Roman" w:eastAsia="Times New Roman" w:hAnsi="Times New Roman" w:cs="Times New Roman"/>
          <w:b/>
          <w:bCs/>
          <w:sz w:val="24"/>
          <w:szCs w:val="24"/>
        </w:rPr>
      </w:pPr>
      <w:r w:rsidRPr="00753F68">
        <w:rPr>
          <w:rFonts w:ascii="Times New Roman" w:eastAsia="Times New Roman" w:hAnsi="Times New Roman" w:cs="Times New Roman"/>
          <w:b/>
          <w:bCs/>
          <w:sz w:val="24"/>
          <w:szCs w:val="24"/>
        </w:rPr>
        <w:t>DESCRIPTION</w:t>
      </w:r>
    </w:p>
    <w:p w:rsidR="00753F68" w:rsidRPr="00753F68" w:rsidRDefault="00753F68" w:rsidP="00753F68">
      <w:pPr>
        <w:spacing w:before="100" w:beforeAutospacing="1" w:after="100" w:afterAutospacing="1" w:line="240" w:lineRule="auto"/>
        <w:rPr>
          <w:rFonts w:ascii="Times New Roman" w:eastAsia="Times New Roman" w:hAnsi="Times New Roman" w:cs="Times New Roman"/>
          <w:sz w:val="24"/>
          <w:szCs w:val="24"/>
        </w:rPr>
      </w:pPr>
      <w:r w:rsidRPr="00753F68">
        <w:rPr>
          <w:rFonts w:ascii="Times New Roman" w:eastAsia="Times New Roman" w:hAnsi="Times New Roman" w:cs="Times New Roman"/>
          <w:sz w:val="24"/>
          <w:szCs w:val="24"/>
        </w:rPr>
        <w:t>This spell wards a creature from attacks by evil creatures, from mental control, and from summoned creatures. It creates a magical barrier around the subject at a distance of 1 foot. The barrier moves with the subject and has three major effects.</w:t>
      </w:r>
    </w:p>
    <w:p w:rsidR="00753F68" w:rsidRPr="00753F68" w:rsidRDefault="00753F68" w:rsidP="00753F68">
      <w:pPr>
        <w:spacing w:before="100" w:beforeAutospacing="1" w:after="100" w:afterAutospacing="1" w:line="240" w:lineRule="auto"/>
        <w:rPr>
          <w:rFonts w:ascii="Times New Roman" w:eastAsia="Times New Roman" w:hAnsi="Times New Roman" w:cs="Times New Roman"/>
          <w:sz w:val="24"/>
          <w:szCs w:val="24"/>
        </w:rPr>
      </w:pPr>
      <w:r w:rsidRPr="00753F68">
        <w:rPr>
          <w:rFonts w:ascii="Times New Roman" w:eastAsia="Times New Roman" w:hAnsi="Times New Roman" w:cs="Times New Roman"/>
          <w:b/>
          <w:bCs/>
          <w:sz w:val="24"/>
          <w:szCs w:val="24"/>
        </w:rPr>
        <w:t>First</w:t>
      </w:r>
      <w:r w:rsidRPr="00753F68">
        <w:rPr>
          <w:rFonts w:ascii="Times New Roman" w:eastAsia="Times New Roman" w:hAnsi="Times New Roman" w:cs="Times New Roman"/>
          <w:sz w:val="24"/>
          <w:szCs w:val="24"/>
        </w:rPr>
        <w:t>, the subject gains a +2 deflection bonus to AC and a +2 resistance bonus on saves. Both these bonuses apply against attacks made or effects created by evil creatures.</w:t>
      </w:r>
    </w:p>
    <w:p w:rsidR="00753F68" w:rsidRPr="00753F68" w:rsidRDefault="00753F68" w:rsidP="00753F68">
      <w:pPr>
        <w:spacing w:before="100" w:beforeAutospacing="1" w:after="100" w:afterAutospacing="1" w:line="240" w:lineRule="auto"/>
        <w:rPr>
          <w:rFonts w:ascii="Times New Roman" w:eastAsia="Times New Roman" w:hAnsi="Times New Roman" w:cs="Times New Roman"/>
          <w:sz w:val="24"/>
          <w:szCs w:val="24"/>
        </w:rPr>
      </w:pPr>
      <w:r w:rsidRPr="00753F68">
        <w:rPr>
          <w:rFonts w:ascii="Times New Roman" w:eastAsia="Times New Roman" w:hAnsi="Times New Roman" w:cs="Times New Roman"/>
          <w:b/>
          <w:bCs/>
          <w:sz w:val="24"/>
          <w:szCs w:val="24"/>
        </w:rPr>
        <w:t>Second</w:t>
      </w:r>
      <w:r w:rsidRPr="00753F68">
        <w:rPr>
          <w:rFonts w:ascii="Times New Roman" w:eastAsia="Times New Roman" w:hAnsi="Times New Roman" w:cs="Times New Roman"/>
          <w:sz w:val="24"/>
          <w:szCs w:val="24"/>
        </w:rPr>
        <w:t xml:space="preserve">, the subject immediately receives another saving throw (if one was allowed to begin with) against any spells or effects that possess or exercise mental control over the creature (including enchantment [charm] effects and enchantment [compulsion] effects, such as </w:t>
      </w:r>
      <w:r w:rsidRPr="00753F68">
        <w:rPr>
          <w:rFonts w:ascii="Times New Roman" w:eastAsia="Times New Roman" w:hAnsi="Times New Roman" w:cs="Times New Roman"/>
          <w:i/>
          <w:iCs/>
          <w:sz w:val="24"/>
          <w:szCs w:val="24"/>
        </w:rPr>
        <w:t>charm person</w:t>
      </w:r>
      <w:r w:rsidRPr="00753F68">
        <w:rPr>
          <w:rFonts w:ascii="Times New Roman" w:eastAsia="Times New Roman" w:hAnsi="Times New Roman" w:cs="Times New Roman"/>
          <w:sz w:val="24"/>
          <w:szCs w:val="24"/>
        </w:rPr>
        <w:t xml:space="preserve">, </w:t>
      </w:r>
      <w:r w:rsidRPr="00753F68">
        <w:rPr>
          <w:rFonts w:ascii="Times New Roman" w:eastAsia="Times New Roman" w:hAnsi="Times New Roman" w:cs="Times New Roman"/>
          <w:i/>
          <w:iCs/>
          <w:sz w:val="24"/>
          <w:szCs w:val="24"/>
        </w:rPr>
        <w:t>command</w:t>
      </w:r>
      <w:r w:rsidRPr="00753F68">
        <w:rPr>
          <w:rFonts w:ascii="Times New Roman" w:eastAsia="Times New Roman" w:hAnsi="Times New Roman" w:cs="Times New Roman"/>
          <w:sz w:val="24"/>
          <w:szCs w:val="24"/>
        </w:rPr>
        <w:t xml:space="preserve">, and </w:t>
      </w:r>
      <w:r w:rsidRPr="00753F68">
        <w:rPr>
          <w:rFonts w:ascii="Times New Roman" w:eastAsia="Times New Roman" w:hAnsi="Times New Roman" w:cs="Times New Roman"/>
          <w:i/>
          <w:iCs/>
          <w:sz w:val="24"/>
          <w:szCs w:val="24"/>
        </w:rPr>
        <w:t>dominate person</w:t>
      </w:r>
      <w:r w:rsidRPr="00753F68">
        <w:rPr>
          <w:rFonts w:ascii="Times New Roman" w:eastAsia="Times New Roman" w:hAnsi="Times New Roman" w:cs="Times New Roman"/>
          <w:sz w:val="24"/>
          <w:szCs w:val="24"/>
        </w:rPr>
        <w:t xml:space="preserve">). This saving throw is made with a +2 morale bonus, using the same DC as the original effect. If successful, such effects are suppressed for the duration of this spell. The effects resume when the duration of this spell expires. While under the effects of this spell, the target is immune </w:t>
      </w:r>
      <w:r w:rsidRPr="00753F68">
        <w:rPr>
          <w:rFonts w:ascii="Times New Roman" w:eastAsia="Times New Roman" w:hAnsi="Times New Roman" w:cs="Times New Roman"/>
          <w:sz w:val="24"/>
          <w:szCs w:val="24"/>
        </w:rPr>
        <w:lastRenderedPageBreak/>
        <w:t xml:space="preserve">to any new attempts to possess or exercise mental control over the target. This spell does not expel a controlling life force (such as a ghost or </w:t>
      </w:r>
      <w:proofErr w:type="spellStart"/>
      <w:r w:rsidRPr="00753F68">
        <w:rPr>
          <w:rFonts w:ascii="Times New Roman" w:eastAsia="Times New Roman" w:hAnsi="Times New Roman" w:cs="Times New Roman"/>
          <w:sz w:val="24"/>
          <w:szCs w:val="24"/>
        </w:rPr>
        <w:t>spellcaster</w:t>
      </w:r>
      <w:proofErr w:type="spellEnd"/>
      <w:r w:rsidRPr="00753F68">
        <w:rPr>
          <w:rFonts w:ascii="Times New Roman" w:eastAsia="Times New Roman" w:hAnsi="Times New Roman" w:cs="Times New Roman"/>
          <w:sz w:val="24"/>
          <w:szCs w:val="24"/>
        </w:rPr>
        <w:t xml:space="preserve"> using </w:t>
      </w:r>
      <w:r w:rsidRPr="00753F68">
        <w:rPr>
          <w:rFonts w:ascii="Times New Roman" w:eastAsia="Times New Roman" w:hAnsi="Times New Roman" w:cs="Times New Roman"/>
          <w:i/>
          <w:iCs/>
          <w:sz w:val="24"/>
          <w:szCs w:val="24"/>
        </w:rPr>
        <w:t>magic jar</w:t>
      </w:r>
      <w:r w:rsidRPr="00753F68">
        <w:rPr>
          <w:rFonts w:ascii="Times New Roman" w:eastAsia="Times New Roman" w:hAnsi="Times New Roman" w:cs="Times New Roman"/>
          <w:sz w:val="24"/>
          <w:szCs w:val="24"/>
        </w:rPr>
        <w:t>), but it does prevent them from controlling the target. This second effect only functions against spells and effects created by evil creatures or objects, subject to GM discretion.</w:t>
      </w:r>
    </w:p>
    <w:p w:rsidR="00933FD5" w:rsidRDefault="00753F68" w:rsidP="00933FD5">
      <w:pPr>
        <w:pStyle w:val="NormalWeb"/>
      </w:pPr>
      <w:r w:rsidRPr="00753F68">
        <w:rPr>
          <w:b/>
          <w:bCs/>
        </w:rPr>
        <w:t>Third</w:t>
      </w:r>
      <w:r w:rsidRPr="00753F68">
        <w:t>, the spell prevents bodily contact by evil summoned creatures. This causes the natural weapon attacks of such creatures to fail and the creatures to recoil if such attacks require touching the warded creature. Summoned creatures that are not evil are immune to this effect. The protection against contact by summoned creatures ends if the warded creature makes an attack against or tries to force the barrier against the blocked creature. Spell Resistance can allow a creature to overcome this protection and touch the warded creature.</w:t>
      </w:r>
      <w:r>
        <w:br/>
      </w:r>
      <w:r>
        <w:br/>
      </w:r>
      <w:r>
        <w:br/>
      </w:r>
      <w:r w:rsidR="00933FD5">
        <w:rPr>
          <w:b/>
          <w:sz w:val="28"/>
          <w:szCs w:val="28"/>
        </w:rPr>
        <w:t>Flask</w:t>
      </w:r>
      <w:r w:rsidRPr="00933FD5">
        <w:rPr>
          <w:b/>
          <w:sz w:val="28"/>
          <w:szCs w:val="28"/>
        </w:rPr>
        <w:t xml:space="preserve"> of Holy Water</w:t>
      </w:r>
      <w:r w:rsidR="00933FD5">
        <w:rPr>
          <w:b/>
          <w:sz w:val="28"/>
          <w:szCs w:val="28"/>
        </w:rPr>
        <w:t xml:space="preserve"> (6 Flasks)</w:t>
      </w:r>
      <w:r w:rsidRPr="00933FD5">
        <w:rPr>
          <w:sz w:val="28"/>
          <w:szCs w:val="28"/>
        </w:rPr>
        <w:t xml:space="preserve"> </w:t>
      </w:r>
      <w:r w:rsidRPr="00933FD5">
        <w:rPr>
          <w:rFonts w:ascii="Webdings" w:hAnsi="Webdings"/>
          <w:sz w:val="28"/>
          <w:szCs w:val="28"/>
        </w:rPr>
        <w:t></w:t>
      </w:r>
      <w:r w:rsidRPr="00933FD5">
        <w:rPr>
          <w:rFonts w:ascii="Webdings" w:hAnsi="Webdings"/>
          <w:sz w:val="28"/>
          <w:szCs w:val="28"/>
        </w:rPr>
        <w:t></w:t>
      </w:r>
      <w:r w:rsidRPr="00933FD5">
        <w:rPr>
          <w:rFonts w:ascii="Webdings" w:hAnsi="Webdings"/>
          <w:sz w:val="28"/>
          <w:szCs w:val="28"/>
        </w:rPr>
        <w:t></w:t>
      </w:r>
      <w:r w:rsidRPr="00933FD5">
        <w:rPr>
          <w:rFonts w:ascii="Webdings" w:hAnsi="Webdings"/>
          <w:sz w:val="28"/>
          <w:szCs w:val="28"/>
        </w:rPr>
        <w:t></w:t>
      </w:r>
      <w:r w:rsidRPr="00933FD5">
        <w:rPr>
          <w:rFonts w:ascii="Webdings" w:hAnsi="Webdings"/>
          <w:sz w:val="28"/>
          <w:szCs w:val="28"/>
        </w:rPr>
        <w:t></w:t>
      </w:r>
      <w:r w:rsidRPr="00933FD5">
        <w:rPr>
          <w:rFonts w:ascii="Webdings" w:hAnsi="Webdings"/>
          <w:sz w:val="28"/>
          <w:szCs w:val="28"/>
        </w:rPr>
        <w:t></w:t>
      </w:r>
      <w:r w:rsidRPr="00933FD5">
        <w:rPr>
          <w:rFonts w:ascii="Webdings" w:hAnsi="Webdings"/>
          <w:sz w:val="28"/>
          <w:szCs w:val="28"/>
        </w:rPr>
        <w:t></w:t>
      </w:r>
      <w:r w:rsidRPr="00933FD5">
        <w:rPr>
          <w:rFonts w:ascii="Webdings" w:hAnsi="Webdings"/>
          <w:sz w:val="28"/>
          <w:szCs w:val="28"/>
        </w:rPr>
        <w:t></w:t>
      </w:r>
      <w:r w:rsidRPr="00933FD5">
        <w:rPr>
          <w:rFonts w:ascii="Webdings" w:hAnsi="Webdings"/>
          <w:sz w:val="28"/>
          <w:szCs w:val="28"/>
        </w:rPr>
        <w:t></w:t>
      </w:r>
      <w:r w:rsidRPr="00933FD5">
        <w:rPr>
          <w:rFonts w:ascii="Webdings" w:hAnsi="Webdings"/>
          <w:sz w:val="28"/>
          <w:szCs w:val="28"/>
        </w:rPr>
        <w:t></w:t>
      </w:r>
      <w:r w:rsidRPr="00933FD5">
        <w:rPr>
          <w:rFonts w:ascii="Webdings" w:hAnsi="Webdings"/>
          <w:sz w:val="28"/>
          <w:szCs w:val="28"/>
        </w:rPr>
        <w:t></w:t>
      </w:r>
      <w:r>
        <w:br/>
      </w:r>
      <w:r>
        <w:br/>
      </w:r>
      <w:r w:rsidR="00933FD5">
        <w:rPr>
          <w:b/>
        </w:rPr>
        <w:t xml:space="preserve">Weight: </w:t>
      </w:r>
      <w:r w:rsidR="00933FD5">
        <w:t>1 lb.</w:t>
      </w:r>
    </w:p>
    <w:p w:rsidR="00933FD5" w:rsidRDefault="00933FD5" w:rsidP="00933FD5">
      <w:pPr>
        <w:pStyle w:val="Heading4"/>
        <w:pBdr>
          <w:top w:val="single" w:sz="6" w:space="0" w:color="auto"/>
          <w:bottom w:val="single" w:sz="6" w:space="0" w:color="auto"/>
        </w:pBdr>
      </w:pPr>
      <w:bookmarkStart w:id="2" w:name="TOC-DESCRIPTION8"/>
      <w:bookmarkEnd w:id="2"/>
      <w:r>
        <w:t>DESCRIPTION</w:t>
      </w:r>
    </w:p>
    <w:p w:rsidR="00933FD5" w:rsidRDefault="00933FD5" w:rsidP="00933FD5">
      <w:pPr>
        <w:pStyle w:val="NormalWeb"/>
      </w:pPr>
      <w:r>
        <w:t xml:space="preserve">Holy water damages </w:t>
      </w:r>
      <w:r w:rsidRPr="00933FD5">
        <w:t>undead</w:t>
      </w:r>
      <w:r>
        <w:t xml:space="preserve"> creatures and evil </w:t>
      </w:r>
      <w:r w:rsidRPr="00933FD5">
        <w:t>outsiders</w:t>
      </w:r>
      <w:r>
        <w:t xml:space="preserve"> almost as if it were acid. A flask of holy water can be thrown as a </w:t>
      </w:r>
      <w:r w:rsidRPr="00933FD5">
        <w:t>splash weapon</w:t>
      </w:r>
      <w:r>
        <w:t>.</w:t>
      </w:r>
    </w:p>
    <w:p w:rsidR="00933FD5" w:rsidRDefault="00933FD5" w:rsidP="00933FD5">
      <w:pPr>
        <w:pStyle w:val="NormalWeb"/>
      </w:pPr>
      <w:r>
        <w:t xml:space="preserve">Treat this attack as a ranged touch attack with a range increment of 10 feet. A flask breaks if thrown against the body of a corporeal creature, but to use it against an </w:t>
      </w:r>
      <w:r w:rsidRPr="00933FD5">
        <w:t>incorporeal</w:t>
      </w:r>
      <w:r>
        <w:t xml:space="preserve"> creature, you must open the flask and pour the holy water out onto the target. Thus, you can douse an </w:t>
      </w:r>
      <w:r w:rsidRPr="00933FD5">
        <w:t>incorporeal</w:t>
      </w:r>
      <w:r>
        <w:t xml:space="preserve"> creature with holy water only if you are adjacent to it. Doing so is a ranged touch attack that does not provoke attacks of opportunity.</w:t>
      </w:r>
    </w:p>
    <w:p w:rsidR="00933FD5" w:rsidRPr="00963502" w:rsidRDefault="00933FD5" w:rsidP="00933FD5">
      <w:pPr>
        <w:pStyle w:val="NormalWeb"/>
      </w:pPr>
      <w:r>
        <w:t xml:space="preserve">A direct hit by a flask of holy water deals 2d4 points of damage to an </w:t>
      </w:r>
      <w:r w:rsidRPr="00933FD5">
        <w:t>undead</w:t>
      </w:r>
      <w:r>
        <w:t xml:space="preserve"> creature or an evil </w:t>
      </w:r>
      <w:r w:rsidRPr="00933FD5">
        <w:t>outsider</w:t>
      </w:r>
      <w:r>
        <w:t>. Each such creature within 5 feet of the point where the flask hits takes 1 point of damage from the splash.</w:t>
      </w:r>
      <w:r w:rsidR="00963502">
        <w:br/>
      </w:r>
      <w:r w:rsidR="00963502" w:rsidRPr="00963502">
        <w:rPr>
          <w:sz w:val="28"/>
          <w:szCs w:val="28"/>
        </w:rPr>
        <w:br/>
      </w:r>
      <w:r w:rsidR="00963502" w:rsidRPr="00963502">
        <w:rPr>
          <w:b/>
          <w:sz w:val="28"/>
          <w:szCs w:val="28"/>
        </w:rPr>
        <w:t>Soul Stimulant</w:t>
      </w:r>
      <w:r w:rsidR="00963502">
        <w:br/>
      </w:r>
      <w:r w:rsidR="00963502">
        <w:br/>
      </w:r>
      <w:r w:rsidR="00963502">
        <w:t xml:space="preserve">This soothing elixir was created to counter the energy-draining effects of vampires, </w:t>
      </w:r>
      <w:proofErr w:type="spellStart"/>
      <w:r w:rsidR="00963502">
        <w:t>wights</w:t>
      </w:r>
      <w:proofErr w:type="spellEnd"/>
      <w:r w:rsidR="00963502">
        <w:t>, and similar horrible creatures. If you have a negative level (whether temporary or permanent), you can drink a dose of soul stimulant, negating the negative level's penalty for 12 hours. You can only benefit from 1 dose of soul stimulant at a time, though you can continue to take a dose every 12 hours to stave off the negative level's effects.</w:t>
      </w:r>
    </w:p>
    <w:p w:rsidR="00933FD5" w:rsidRDefault="00933FD5">
      <w:pPr>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rsidR="00933FD5" w:rsidRPr="00933FD5" w:rsidRDefault="00933FD5" w:rsidP="00933FD5">
      <w:pPr>
        <w:pStyle w:val="NormalWeb"/>
      </w:pPr>
      <w:r w:rsidRPr="00933FD5">
        <w:rPr>
          <w:b/>
          <w:sz w:val="28"/>
          <w:szCs w:val="28"/>
        </w:rPr>
        <w:lastRenderedPageBreak/>
        <w:t>Restorative Ointment</w:t>
      </w:r>
      <w:r>
        <w:rPr>
          <w:b/>
          <w:sz w:val="28"/>
          <w:szCs w:val="28"/>
        </w:rPr>
        <w:t xml:space="preserve"> (3 applications) </w:t>
      </w:r>
      <w:r>
        <w:rPr>
          <w:rFonts w:ascii="Webdings" w:hAnsi="Webdings"/>
          <w:b/>
          <w:sz w:val="28"/>
          <w:szCs w:val="28"/>
        </w:rPr>
        <w:t></w:t>
      </w:r>
      <w:r>
        <w:rPr>
          <w:rFonts w:ascii="Webdings" w:hAnsi="Webdings"/>
          <w:b/>
          <w:sz w:val="28"/>
          <w:szCs w:val="28"/>
        </w:rPr>
        <w:t></w:t>
      </w:r>
      <w:r>
        <w:rPr>
          <w:rFonts w:ascii="Webdings" w:hAnsi="Webdings"/>
          <w:b/>
          <w:sz w:val="28"/>
          <w:szCs w:val="28"/>
        </w:rPr>
        <w:t></w:t>
      </w:r>
      <w:r>
        <w:rPr>
          <w:rFonts w:ascii="Webdings" w:hAnsi="Webdings"/>
          <w:b/>
          <w:sz w:val="28"/>
          <w:szCs w:val="28"/>
        </w:rPr>
        <w:t></w:t>
      </w:r>
      <w:r>
        <w:rPr>
          <w:rFonts w:ascii="Webdings" w:hAnsi="Webdings"/>
          <w:b/>
          <w:sz w:val="28"/>
          <w:szCs w:val="28"/>
        </w:rPr>
        <w:t></w:t>
      </w:r>
      <w:r w:rsidRPr="00933FD5">
        <w:rPr>
          <w:b/>
        </w:rPr>
        <w:br/>
      </w:r>
      <w:r>
        <w:rPr>
          <w:b/>
        </w:rPr>
        <w:br/>
      </w:r>
      <w:r w:rsidRPr="00933FD5">
        <w:rPr>
          <w:b/>
          <w:bCs/>
        </w:rPr>
        <w:t>Aura</w:t>
      </w:r>
      <w:r w:rsidRPr="00933FD5">
        <w:t xml:space="preserve"> faint conjuration; </w:t>
      </w:r>
      <w:r w:rsidRPr="00933FD5">
        <w:rPr>
          <w:b/>
          <w:bCs/>
        </w:rPr>
        <w:t>CL</w:t>
      </w:r>
      <w:r w:rsidRPr="00933FD5">
        <w:t xml:space="preserve"> 5</w:t>
      </w:r>
      <w:r w:rsidRPr="00933FD5">
        <w:rPr>
          <w:vertAlign w:val="superscript"/>
        </w:rPr>
        <w:t>th</w:t>
      </w:r>
      <w:r>
        <w:br/>
      </w:r>
      <w:r>
        <w:br/>
      </w:r>
      <w:r w:rsidRPr="00933FD5">
        <w:t>A jar of this unguent is 3 inches in diameter an</w:t>
      </w:r>
      <w:r>
        <w:t>d 1 inch deep, and contains 3</w:t>
      </w:r>
      <w:r w:rsidRPr="00933FD5">
        <w:t xml:space="preserve"> applications.</w:t>
      </w:r>
    </w:p>
    <w:p w:rsidR="00473EF0" w:rsidRDefault="00933FD5" w:rsidP="00933FD5">
      <w:pPr>
        <w:pStyle w:val="NormalWeb"/>
      </w:pPr>
      <w:r w:rsidRPr="00933FD5">
        <w:t xml:space="preserve">Placed upon a poisoned wound or swallowed, the ointment detoxifies any poison (as </w:t>
      </w:r>
      <w:r w:rsidRPr="00933FD5">
        <w:rPr>
          <w:i/>
          <w:iCs/>
        </w:rPr>
        <w:t>neutralize poison</w:t>
      </w:r>
      <w:r w:rsidRPr="00933FD5">
        <w:t xml:space="preserve"> with a +5 bonus on the check). Applied to a diseased area, it removes disease (as </w:t>
      </w:r>
      <w:r w:rsidRPr="00933FD5">
        <w:rPr>
          <w:i/>
          <w:iCs/>
        </w:rPr>
        <w:t>remove disease</w:t>
      </w:r>
      <w:r w:rsidRPr="00933FD5">
        <w:t xml:space="preserve"> with a +5 bonus on the check). Rubbed on a wound, the ointment cures 1d8+5 points of damage (as </w:t>
      </w:r>
      <w:r w:rsidRPr="00933FD5">
        <w:rPr>
          <w:i/>
          <w:iCs/>
        </w:rPr>
        <w:t>cure light wounds</w:t>
      </w:r>
      <w:r w:rsidRPr="00933FD5">
        <w:t>).</w:t>
      </w:r>
      <w:r>
        <w:br/>
      </w:r>
      <w:r>
        <w:br/>
      </w:r>
      <w:r>
        <w:rPr>
          <w:i/>
        </w:rPr>
        <w:t>Cure Light Wounds:</w:t>
      </w:r>
      <w:r>
        <w:t xml:space="preserve"> Heals 1d8+1</w:t>
      </w:r>
      <w:r>
        <w:br/>
      </w:r>
      <w:r>
        <w:br/>
      </w:r>
      <w:r>
        <w:rPr>
          <w:i/>
        </w:rPr>
        <w:t>Remove Disease:</w:t>
      </w:r>
      <w:r>
        <w:t xml:space="preserve"> cure all </w:t>
      </w:r>
      <w:r w:rsidRPr="00933FD5">
        <w:t>diseases</w:t>
      </w:r>
      <w:r>
        <w:t xml:space="preserve"> from which the subject is suffering. You must make a caster level check (1d20 + caster level) against the DC of each disease affecting the target. Success means that the disease is cured. The spell also kills some hazards and parasites, including green slime and others. It does not prevent reinfection after a new exposure to the same </w:t>
      </w:r>
      <w:r w:rsidRPr="00933FD5">
        <w:t>disease</w:t>
      </w:r>
      <w:r>
        <w:t xml:space="preserve"> at a later date.</w:t>
      </w:r>
      <w:r>
        <w:br/>
      </w:r>
      <w:r>
        <w:br/>
      </w:r>
      <w:r>
        <w:rPr>
          <w:i/>
        </w:rPr>
        <w:t>Neutralize Poison:</w:t>
      </w:r>
      <w:r>
        <w:t xml:space="preserve"> You detoxify any sort of venom in the creature or object the ointment is applied to. If the target is a creature, you must make a caster level check (1d20 + caster level) against the DC of each poison affecting the target. Success means that the poison is neutralized. A cured creature suffers no additional effects from the poison, and any temporary effects are ended, but the spell does not reverse instantaneous effects, such as hit point damage, temporary ability damage, or effects that don't go away on their own.</w:t>
      </w:r>
    </w:p>
    <w:p w:rsidR="00473EF0" w:rsidRDefault="00473EF0">
      <w:pPr>
        <w:rPr>
          <w:rFonts w:ascii="Times New Roman" w:eastAsia="Times New Roman" w:hAnsi="Times New Roman" w:cs="Times New Roman"/>
          <w:sz w:val="24"/>
          <w:szCs w:val="24"/>
        </w:rPr>
      </w:pPr>
      <w:r>
        <w:br w:type="page"/>
      </w:r>
    </w:p>
    <w:p w:rsidR="00473EF0" w:rsidRDefault="00473EF0" w:rsidP="00933FD5">
      <w:pPr>
        <w:pStyle w:val="NormalWeb"/>
      </w:pPr>
      <w:r w:rsidRPr="00473EF0">
        <w:rPr>
          <w:b/>
          <w:sz w:val="28"/>
          <w:szCs w:val="28"/>
        </w:rPr>
        <w:lastRenderedPageBreak/>
        <w:t>+1 Fire-Forged Longsword</w:t>
      </w:r>
      <w:r>
        <w:rPr>
          <w:b/>
        </w:rPr>
        <w:br/>
      </w:r>
      <w:r>
        <w:rPr>
          <w:b/>
        </w:rPr>
        <w:br/>
      </w:r>
      <w:r>
        <w:t>The +1 enchantment increases the wielder’s melee attack bonus and damage by 1 while attacking with this weapon.</w:t>
      </w:r>
      <w:r>
        <w:br/>
      </w:r>
      <w:r>
        <w:br/>
        <w:t xml:space="preserve">Weapons crafted from fire-forged steel similarly channel heat away from the wearer; this does not grant the wielder </w:t>
      </w:r>
      <w:r w:rsidRPr="00473EF0">
        <w:t>energy resistance</w:t>
      </w:r>
      <w:r>
        <w:t xml:space="preserve">. Instead, the blade absorbs and channels </w:t>
      </w:r>
      <w:r w:rsidRPr="00473EF0">
        <w:t>heat</w:t>
      </w:r>
      <w:r>
        <w:t xml:space="preserve"> to the parts of the weapon that contact enemies. If the weapon is exposed to 10 points or more of fire damage (such as from an opponent's </w:t>
      </w:r>
      <w:r w:rsidRPr="00473EF0">
        <w:rPr>
          <w:i/>
          <w:iCs/>
        </w:rPr>
        <w:t>fireball</w:t>
      </w:r>
      <w:r>
        <w:t xml:space="preserve"> or by holding it in a campfire for 1 full round), the weapon adds +1d4 points of fire damage to its attacks for the next 2 rounds. If the wielder is wearing fire-forged armor and using a fire-forged weapon, this bonus damage increases to 1d6 points of fire damage and lasts for 4 rounds. This bonus damage does not stack with fire damage from weapon enhancements such as </w:t>
      </w:r>
      <w:r w:rsidRPr="00473EF0">
        <w:rPr>
          <w:i/>
          <w:iCs/>
        </w:rPr>
        <w:t>flaming</w:t>
      </w:r>
      <w:r>
        <w:t>.</w:t>
      </w:r>
    </w:p>
    <w:p w:rsidR="00473EF0" w:rsidRDefault="00473EF0">
      <w:pPr>
        <w:rPr>
          <w:rFonts w:ascii="Times New Roman" w:eastAsia="Times New Roman" w:hAnsi="Times New Roman" w:cs="Times New Roman"/>
          <w:sz w:val="24"/>
          <w:szCs w:val="24"/>
        </w:rPr>
      </w:pPr>
      <w:r>
        <w:br w:type="page"/>
      </w:r>
    </w:p>
    <w:p w:rsidR="00473EF0" w:rsidRPr="00473EF0" w:rsidRDefault="00473EF0" w:rsidP="00473EF0">
      <w:pPr>
        <w:pStyle w:val="NormalWeb"/>
        <w:rPr>
          <w:b/>
          <w:bCs/>
        </w:rPr>
      </w:pPr>
      <w:r w:rsidRPr="00473EF0">
        <w:rPr>
          <w:b/>
          <w:sz w:val="28"/>
          <w:szCs w:val="28"/>
        </w:rPr>
        <w:lastRenderedPageBreak/>
        <w:t>Pearl of Power (level 1</w:t>
      </w:r>
      <w:proofErr w:type="gramStart"/>
      <w:r w:rsidRPr="00473EF0">
        <w:rPr>
          <w:b/>
          <w:sz w:val="28"/>
          <w:szCs w:val="28"/>
        </w:rPr>
        <w:t>)</w:t>
      </w:r>
      <w:proofErr w:type="gramEnd"/>
      <w:r>
        <w:br/>
      </w:r>
      <w:r>
        <w:br/>
        <w:t xml:space="preserve">This seemingly normal pearl of average size and luster is a potent aid to all </w:t>
      </w:r>
      <w:proofErr w:type="spellStart"/>
      <w:r>
        <w:t>spellcasters</w:t>
      </w:r>
      <w:proofErr w:type="spellEnd"/>
      <w:r>
        <w:t xml:space="preserve"> who prepare spells (</w:t>
      </w:r>
      <w:r w:rsidRPr="00473EF0">
        <w:t>clerics</w:t>
      </w:r>
      <w:r>
        <w:t xml:space="preserve">, </w:t>
      </w:r>
      <w:r w:rsidRPr="00473EF0">
        <w:t>druids</w:t>
      </w:r>
      <w:r>
        <w:t xml:space="preserve">, </w:t>
      </w:r>
      <w:r w:rsidRPr="00473EF0">
        <w:t>rangers</w:t>
      </w:r>
      <w:r>
        <w:t xml:space="preserve">, </w:t>
      </w:r>
      <w:r w:rsidRPr="00473EF0">
        <w:t>paladins</w:t>
      </w:r>
      <w:r>
        <w:t xml:space="preserve">, and </w:t>
      </w:r>
      <w:r w:rsidRPr="00473EF0">
        <w:t>wizards</w:t>
      </w:r>
      <w:r>
        <w:t xml:space="preserve">). Once per day on </w:t>
      </w:r>
      <w:r w:rsidRPr="00473EF0">
        <w:t>command</w:t>
      </w:r>
      <w:r>
        <w:t>, a pearl of power enables the possessor to recall any one spell that she had prepared and then cast that day. The spell is then prepared again, just as if it had not been cast. The spell must be of a particular level, depending on the pearl. Different pearls exist for recalling one spell per day of each level from 1st through 9th and for the recall of two spells per day (each of a different level, 6th or lower).</w:t>
      </w:r>
      <w:r>
        <w:br/>
      </w:r>
      <w:r>
        <w:br/>
      </w:r>
      <w:r w:rsidRPr="00473EF0">
        <w:rPr>
          <w:b/>
          <w:sz w:val="28"/>
          <w:szCs w:val="28"/>
        </w:rPr>
        <w:t>Wand of Gust of Wind (18 Charges):</w:t>
      </w:r>
      <w:r w:rsidRPr="00473EF0">
        <w:rPr>
          <w:sz w:val="28"/>
          <w:szCs w:val="28"/>
        </w:rPr>
        <w:t xml:space="preserve"> </w:t>
      </w:r>
      <w:r>
        <w:rPr>
          <w:rFonts w:ascii="Webdings" w:hAnsi="Webdings"/>
        </w:rPr>
        <w:t></w:t>
      </w:r>
      <w:r>
        <w:rPr>
          <w:rFonts w:ascii="Webdings" w:hAnsi="Webdings"/>
        </w:rPr>
        <w:t></w:t>
      </w:r>
      <w:r>
        <w:rPr>
          <w:rFonts w:ascii="Webdings" w:hAnsi="Webdings"/>
        </w:rPr>
        <w:t></w:t>
      </w:r>
      <w:r>
        <w:rPr>
          <w:rFonts w:ascii="Webdings" w:hAnsi="Webdings"/>
        </w:rPr>
        <w:t></w:t>
      </w:r>
      <w:r>
        <w:rPr>
          <w:rFonts w:ascii="Webdings" w:hAnsi="Webdings"/>
        </w:rPr>
        <w:t></w:t>
      </w:r>
      <w:r>
        <w:rPr>
          <w:rFonts w:ascii="Webdings" w:hAnsi="Webdings"/>
        </w:rPr>
        <w:t></w:t>
      </w:r>
      <w:r>
        <w:rPr>
          <w:rFonts w:ascii="Webdings" w:hAnsi="Webdings"/>
        </w:rPr>
        <w:t></w:t>
      </w:r>
      <w:r>
        <w:rPr>
          <w:rFonts w:ascii="Webdings" w:hAnsi="Webdings"/>
        </w:rPr>
        <w:t></w:t>
      </w:r>
      <w:r>
        <w:rPr>
          <w:rFonts w:ascii="Webdings" w:hAnsi="Webdings"/>
        </w:rPr>
        <w:t></w:t>
      </w:r>
      <w:r>
        <w:rPr>
          <w:rFonts w:ascii="Webdings" w:hAnsi="Webdings"/>
        </w:rPr>
        <w:t></w:t>
      </w:r>
      <w:r>
        <w:rPr>
          <w:rFonts w:ascii="Webdings" w:hAnsi="Webdings"/>
        </w:rPr>
        <w:t></w:t>
      </w:r>
      <w:r>
        <w:rPr>
          <w:rFonts w:ascii="Webdings" w:hAnsi="Webdings"/>
        </w:rPr>
        <w:t></w:t>
      </w:r>
      <w:r>
        <w:rPr>
          <w:rFonts w:ascii="Webdings" w:hAnsi="Webdings"/>
        </w:rPr>
        <w:t></w:t>
      </w:r>
      <w:r>
        <w:rPr>
          <w:rFonts w:ascii="Webdings" w:hAnsi="Webdings"/>
        </w:rPr>
        <w:t></w:t>
      </w:r>
      <w:r>
        <w:rPr>
          <w:rFonts w:ascii="Webdings" w:hAnsi="Webdings"/>
        </w:rPr>
        <w:t></w:t>
      </w:r>
      <w:r>
        <w:rPr>
          <w:rFonts w:ascii="Webdings" w:hAnsi="Webdings"/>
        </w:rPr>
        <w:t></w:t>
      </w:r>
      <w:r>
        <w:rPr>
          <w:rFonts w:ascii="Webdings" w:hAnsi="Webdings"/>
        </w:rPr>
        <w:t></w:t>
      </w:r>
      <w:r>
        <w:rPr>
          <w:rFonts w:ascii="Webdings" w:hAnsi="Webdings"/>
        </w:rPr>
        <w:t></w:t>
      </w:r>
      <w:r>
        <w:rPr>
          <w:rFonts w:ascii="Webdings" w:hAnsi="Webdings"/>
        </w:rPr>
        <w:t></w:t>
      </w:r>
      <w:r>
        <w:rPr>
          <w:rFonts w:ascii="Webdings" w:hAnsi="Webdings"/>
        </w:rPr>
        <w:t></w:t>
      </w:r>
      <w:r>
        <w:rPr>
          <w:rFonts w:ascii="Webdings" w:hAnsi="Webdings"/>
        </w:rPr>
        <w:t></w:t>
      </w:r>
      <w:r>
        <w:rPr>
          <w:rFonts w:ascii="Webdings" w:hAnsi="Webdings"/>
        </w:rPr>
        <w:t></w:t>
      </w:r>
      <w:r>
        <w:rPr>
          <w:rFonts w:ascii="Webdings" w:hAnsi="Webdings"/>
        </w:rPr>
        <w:t></w:t>
      </w:r>
      <w:r>
        <w:rPr>
          <w:rFonts w:ascii="Webdings" w:hAnsi="Webdings"/>
        </w:rPr>
        <w:t></w:t>
      </w:r>
      <w:r>
        <w:rPr>
          <w:rFonts w:ascii="Webdings" w:hAnsi="Webdings"/>
        </w:rPr>
        <w:t></w:t>
      </w:r>
      <w:r>
        <w:rPr>
          <w:rFonts w:ascii="Webdings" w:hAnsi="Webdings"/>
        </w:rPr>
        <w:t></w:t>
      </w:r>
      <w:r>
        <w:rPr>
          <w:rFonts w:ascii="Webdings" w:hAnsi="Webdings"/>
        </w:rPr>
        <w:t></w:t>
      </w:r>
      <w:r>
        <w:rPr>
          <w:rFonts w:ascii="Webdings" w:hAnsi="Webdings"/>
        </w:rPr>
        <w:t></w:t>
      </w:r>
      <w:r>
        <w:rPr>
          <w:rFonts w:ascii="Webdings" w:hAnsi="Webdings"/>
        </w:rPr>
        <w:t></w:t>
      </w:r>
      <w:r>
        <w:rPr>
          <w:rFonts w:ascii="Webdings" w:hAnsi="Webdings"/>
        </w:rPr>
        <w:t></w:t>
      </w:r>
      <w:r>
        <w:rPr>
          <w:rFonts w:ascii="Webdings" w:hAnsi="Webdings"/>
        </w:rPr>
        <w:t></w:t>
      </w:r>
      <w:r>
        <w:rPr>
          <w:rFonts w:ascii="Webdings" w:hAnsi="Webdings"/>
        </w:rPr>
        <w:t></w:t>
      </w:r>
      <w:r>
        <w:rPr>
          <w:rFonts w:ascii="Webdings" w:hAnsi="Webdings"/>
        </w:rPr>
        <w:t></w:t>
      </w:r>
      <w:r>
        <w:rPr>
          <w:rFonts w:ascii="Webdings" w:hAnsi="Webdings"/>
        </w:rPr>
        <w:t></w:t>
      </w:r>
      <w:r>
        <w:rPr>
          <w:rFonts w:ascii="Webdings" w:hAnsi="Webdings"/>
        </w:rPr>
        <w:t></w:t>
      </w:r>
      <w:r>
        <w:br/>
      </w:r>
      <w:r>
        <w:br/>
      </w:r>
      <w:r>
        <w:rPr>
          <w:b/>
          <w:bCs/>
        </w:rPr>
        <w:t>Casting Time</w:t>
      </w:r>
      <w:r>
        <w:t xml:space="preserve"> 1 </w:t>
      </w:r>
      <w:r w:rsidRPr="002B22DD">
        <w:t>standard action</w:t>
      </w:r>
      <w:r>
        <w:br/>
      </w:r>
      <w:r>
        <w:rPr>
          <w:b/>
          <w:bCs/>
        </w:rPr>
        <w:t>Range</w:t>
      </w:r>
      <w:r>
        <w:t xml:space="preserve"> 60 ft.</w:t>
      </w:r>
      <w:r>
        <w:br/>
      </w:r>
      <w:r>
        <w:rPr>
          <w:b/>
          <w:bCs/>
        </w:rPr>
        <w:t>Effect</w:t>
      </w:r>
      <w:r>
        <w:t xml:space="preserve"> line-shaped gust of severe wind emanating out from you to the extreme of the range</w:t>
      </w:r>
      <w:r>
        <w:br/>
      </w:r>
      <w:r>
        <w:rPr>
          <w:b/>
          <w:bCs/>
        </w:rPr>
        <w:t>Duration</w:t>
      </w:r>
      <w:r>
        <w:t xml:space="preserve"> 1 round</w:t>
      </w:r>
      <w:r>
        <w:br/>
      </w:r>
      <w:r>
        <w:rPr>
          <w:b/>
          <w:bCs/>
        </w:rPr>
        <w:t>Saving Throw</w:t>
      </w:r>
      <w:r>
        <w:t xml:space="preserve"> </w:t>
      </w:r>
      <w:r w:rsidRPr="002B22DD">
        <w:t>Fortitude</w:t>
      </w:r>
      <w:r>
        <w:t xml:space="preserve"> negates; </w:t>
      </w:r>
      <w:r>
        <w:rPr>
          <w:b/>
          <w:bCs/>
        </w:rPr>
        <w:t>Spell Resistance</w:t>
      </w:r>
      <w:r>
        <w:t xml:space="preserve"> yes</w:t>
      </w:r>
    </w:p>
    <w:p w:rsidR="00473EF0" w:rsidRPr="00473EF0" w:rsidRDefault="00473EF0" w:rsidP="00473EF0">
      <w:pPr>
        <w:spacing w:before="100" w:beforeAutospacing="1" w:after="100" w:afterAutospacing="1" w:line="240" w:lineRule="auto"/>
        <w:rPr>
          <w:rFonts w:ascii="Times New Roman" w:eastAsia="Times New Roman" w:hAnsi="Times New Roman" w:cs="Times New Roman"/>
          <w:sz w:val="24"/>
          <w:szCs w:val="24"/>
        </w:rPr>
      </w:pPr>
      <w:r w:rsidRPr="00473EF0">
        <w:rPr>
          <w:rFonts w:ascii="Times New Roman" w:eastAsia="Times New Roman" w:hAnsi="Times New Roman" w:cs="Times New Roman"/>
          <w:sz w:val="24"/>
          <w:szCs w:val="24"/>
        </w:rPr>
        <w:t xml:space="preserve">This spell creates a severe blast of air (approximately 50 mph) that originates from you, affecting all creatures in its path. All flying creatures in this area take a -4 penalty on </w:t>
      </w:r>
      <w:r w:rsidRPr="002B22DD">
        <w:rPr>
          <w:rFonts w:ascii="Times New Roman" w:eastAsia="Times New Roman" w:hAnsi="Times New Roman" w:cs="Times New Roman"/>
          <w:sz w:val="24"/>
          <w:szCs w:val="24"/>
        </w:rPr>
        <w:t>Fly</w:t>
      </w:r>
      <w:r w:rsidRPr="00473EF0">
        <w:rPr>
          <w:rFonts w:ascii="Times New Roman" w:eastAsia="Times New Roman" w:hAnsi="Times New Roman" w:cs="Times New Roman"/>
          <w:sz w:val="24"/>
          <w:szCs w:val="24"/>
        </w:rPr>
        <w:t xml:space="preserve"> skill checks. Tiny or smaller flying creatures must make a DC 25 Fly skill check or be blown back 2d6 x 10 feet and take 2d6 points of damage. Small or smaller flying creatures must make a DC 20 Fly skill check to move against the force of the wind.</w:t>
      </w:r>
    </w:p>
    <w:p w:rsidR="00473EF0" w:rsidRPr="00473EF0" w:rsidRDefault="00473EF0" w:rsidP="00473EF0">
      <w:pPr>
        <w:spacing w:before="100" w:beforeAutospacing="1" w:after="100" w:afterAutospacing="1" w:line="240" w:lineRule="auto"/>
        <w:rPr>
          <w:rFonts w:ascii="Times New Roman" w:eastAsia="Times New Roman" w:hAnsi="Times New Roman" w:cs="Times New Roman"/>
          <w:sz w:val="24"/>
          <w:szCs w:val="24"/>
        </w:rPr>
      </w:pPr>
      <w:r w:rsidRPr="00473EF0">
        <w:rPr>
          <w:rFonts w:ascii="Times New Roman" w:eastAsia="Times New Roman" w:hAnsi="Times New Roman" w:cs="Times New Roman"/>
          <w:sz w:val="24"/>
          <w:szCs w:val="24"/>
        </w:rPr>
        <w:t xml:space="preserve">A </w:t>
      </w:r>
      <w:r w:rsidRPr="00473EF0">
        <w:rPr>
          <w:rFonts w:ascii="Times New Roman" w:eastAsia="Times New Roman" w:hAnsi="Times New Roman" w:cs="Times New Roman"/>
          <w:i/>
          <w:iCs/>
          <w:sz w:val="24"/>
          <w:szCs w:val="24"/>
        </w:rPr>
        <w:t>Tiny or smaller</w:t>
      </w:r>
      <w:r w:rsidRPr="00473EF0">
        <w:rPr>
          <w:rFonts w:ascii="Times New Roman" w:eastAsia="Times New Roman" w:hAnsi="Times New Roman" w:cs="Times New Roman"/>
          <w:sz w:val="24"/>
          <w:szCs w:val="24"/>
        </w:rPr>
        <w:t xml:space="preserve"> creature on the ground is knocked down and rolled 1d4 x 10 feet, taking 1d4 points of nonlethal damage per 10 feet.</w:t>
      </w:r>
    </w:p>
    <w:p w:rsidR="00473EF0" w:rsidRPr="00473EF0" w:rsidRDefault="00473EF0" w:rsidP="00473EF0">
      <w:pPr>
        <w:spacing w:before="100" w:beforeAutospacing="1" w:after="100" w:afterAutospacing="1" w:line="240" w:lineRule="auto"/>
        <w:rPr>
          <w:rFonts w:ascii="Times New Roman" w:eastAsia="Times New Roman" w:hAnsi="Times New Roman" w:cs="Times New Roman"/>
          <w:sz w:val="24"/>
          <w:szCs w:val="24"/>
        </w:rPr>
      </w:pPr>
      <w:r w:rsidRPr="00473EF0">
        <w:rPr>
          <w:rFonts w:ascii="Times New Roman" w:eastAsia="Times New Roman" w:hAnsi="Times New Roman" w:cs="Times New Roman"/>
          <w:i/>
          <w:iCs/>
          <w:sz w:val="24"/>
          <w:szCs w:val="24"/>
        </w:rPr>
        <w:t>Small</w:t>
      </w:r>
      <w:r w:rsidRPr="00473EF0">
        <w:rPr>
          <w:rFonts w:ascii="Times New Roman" w:eastAsia="Times New Roman" w:hAnsi="Times New Roman" w:cs="Times New Roman"/>
          <w:sz w:val="24"/>
          <w:szCs w:val="24"/>
        </w:rPr>
        <w:t xml:space="preserve"> creatures are knocked </w:t>
      </w:r>
      <w:r w:rsidRPr="002B22DD">
        <w:rPr>
          <w:rFonts w:ascii="Times New Roman" w:eastAsia="Times New Roman" w:hAnsi="Times New Roman" w:cs="Times New Roman"/>
          <w:sz w:val="24"/>
          <w:szCs w:val="24"/>
        </w:rPr>
        <w:t>prone</w:t>
      </w:r>
      <w:r w:rsidRPr="00473EF0">
        <w:rPr>
          <w:rFonts w:ascii="Times New Roman" w:eastAsia="Times New Roman" w:hAnsi="Times New Roman" w:cs="Times New Roman"/>
          <w:sz w:val="24"/>
          <w:szCs w:val="24"/>
        </w:rPr>
        <w:t xml:space="preserve"> by the force of the wind.</w:t>
      </w:r>
    </w:p>
    <w:p w:rsidR="00473EF0" w:rsidRPr="00473EF0" w:rsidRDefault="00473EF0" w:rsidP="00473EF0">
      <w:pPr>
        <w:spacing w:before="100" w:beforeAutospacing="1" w:after="100" w:afterAutospacing="1" w:line="240" w:lineRule="auto"/>
        <w:rPr>
          <w:rFonts w:ascii="Times New Roman" w:eastAsia="Times New Roman" w:hAnsi="Times New Roman" w:cs="Times New Roman"/>
          <w:sz w:val="24"/>
          <w:szCs w:val="24"/>
        </w:rPr>
      </w:pPr>
      <w:r w:rsidRPr="00473EF0">
        <w:rPr>
          <w:rFonts w:ascii="Times New Roman" w:eastAsia="Times New Roman" w:hAnsi="Times New Roman" w:cs="Times New Roman"/>
          <w:i/>
          <w:iCs/>
          <w:sz w:val="24"/>
          <w:szCs w:val="24"/>
        </w:rPr>
        <w:t>Medium or smaller</w:t>
      </w:r>
      <w:r w:rsidRPr="00473EF0">
        <w:rPr>
          <w:rFonts w:ascii="Times New Roman" w:eastAsia="Times New Roman" w:hAnsi="Times New Roman" w:cs="Times New Roman"/>
          <w:sz w:val="24"/>
          <w:szCs w:val="24"/>
        </w:rPr>
        <w:t xml:space="preserve"> creatures are unable to move forward against the force of the wind unless they succeed at a DC 15 </w:t>
      </w:r>
      <w:r w:rsidRPr="002B22DD">
        <w:rPr>
          <w:rFonts w:ascii="Times New Roman" w:eastAsia="Times New Roman" w:hAnsi="Times New Roman" w:cs="Times New Roman"/>
          <w:sz w:val="24"/>
          <w:szCs w:val="24"/>
        </w:rPr>
        <w:t>Strength</w:t>
      </w:r>
      <w:r w:rsidRPr="00473EF0">
        <w:rPr>
          <w:rFonts w:ascii="Times New Roman" w:eastAsia="Times New Roman" w:hAnsi="Times New Roman" w:cs="Times New Roman"/>
          <w:sz w:val="24"/>
          <w:szCs w:val="24"/>
        </w:rPr>
        <w:t xml:space="preserve"> check.</w:t>
      </w:r>
    </w:p>
    <w:p w:rsidR="00473EF0" w:rsidRPr="00473EF0" w:rsidRDefault="00473EF0" w:rsidP="00473EF0">
      <w:pPr>
        <w:spacing w:before="100" w:beforeAutospacing="1" w:after="100" w:afterAutospacing="1" w:line="240" w:lineRule="auto"/>
        <w:rPr>
          <w:rFonts w:ascii="Times New Roman" w:eastAsia="Times New Roman" w:hAnsi="Times New Roman" w:cs="Times New Roman"/>
          <w:sz w:val="24"/>
          <w:szCs w:val="24"/>
        </w:rPr>
      </w:pPr>
      <w:r w:rsidRPr="00473EF0">
        <w:rPr>
          <w:rFonts w:ascii="Times New Roman" w:eastAsia="Times New Roman" w:hAnsi="Times New Roman" w:cs="Times New Roman"/>
          <w:i/>
          <w:iCs/>
          <w:sz w:val="24"/>
          <w:szCs w:val="24"/>
        </w:rPr>
        <w:t>Large or larger</w:t>
      </w:r>
      <w:r w:rsidRPr="00473EF0">
        <w:rPr>
          <w:rFonts w:ascii="Times New Roman" w:eastAsia="Times New Roman" w:hAnsi="Times New Roman" w:cs="Times New Roman"/>
          <w:sz w:val="24"/>
          <w:szCs w:val="24"/>
        </w:rPr>
        <w:t xml:space="preserve"> creatures may move normally within a </w:t>
      </w:r>
      <w:r w:rsidRPr="00473EF0">
        <w:rPr>
          <w:rFonts w:ascii="Times New Roman" w:eastAsia="Times New Roman" w:hAnsi="Times New Roman" w:cs="Times New Roman"/>
          <w:i/>
          <w:iCs/>
          <w:sz w:val="24"/>
          <w:szCs w:val="24"/>
        </w:rPr>
        <w:t>gust of wind</w:t>
      </w:r>
      <w:r w:rsidRPr="00473EF0">
        <w:rPr>
          <w:rFonts w:ascii="Times New Roman" w:eastAsia="Times New Roman" w:hAnsi="Times New Roman" w:cs="Times New Roman"/>
          <w:sz w:val="24"/>
          <w:szCs w:val="24"/>
        </w:rPr>
        <w:t xml:space="preserve"> effect.</w:t>
      </w:r>
    </w:p>
    <w:p w:rsidR="00473EF0" w:rsidRPr="00473EF0" w:rsidRDefault="00473EF0" w:rsidP="00473EF0">
      <w:pPr>
        <w:spacing w:before="100" w:beforeAutospacing="1" w:after="100" w:afterAutospacing="1" w:line="240" w:lineRule="auto"/>
        <w:rPr>
          <w:rFonts w:ascii="Times New Roman" w:eastAsia="Times New Roman" w:hAnsi="Times New Roman" w:cs="Times New Roman"/>
          <w:sz w:val="24"/>
          <w:szCs w:val="24"/>
        </w:rPr>
      </w:pPr>
      <w:r w:rsidRPr="00473EF0">
        <w:rPr>
          <w:rFonts w:ascii="Times New Roman" w:eastAsia="Times New Roman" w:hAnsi="Times New Roman" w:cs="Times New Roman"/>
          <w:sz w:val="24"/>
          <w:szCs w:val="24"/>
        </w:rPr>
        <w:t xml:space="preserve">This spell can't move a creature beyond the limit of </w:t>
      </w:r>
      <w:r w:rsidR="002B22DD" w:rsidRPr="00473EF0">
        <w:rPr>
          <w:rFonts w:ascii="Times New Roman" w:eastAsia="Times New Roman" w:hAnsi="Times New Roman" w:cs="Times New Roman"/>
          <w:sz w:val="24"/>
          <w:szCs w:val="24"/>
        </w:rPr>
        <w:t>its</w:t>
      </w:r>
      <w:r w:rsidRPr="00473EF0">
        <w:rPr>
          <w:rFonts w:ascii="Times New Roman" w:eastAsia="Times New Roman" w:hAnsi="Times New Roman" w:cs="Times New Roman"/>
          <w:sz w:val="24"/>
          <w:szCs w:val="24"/>
        </w:rPr>
        <w:t xml:space="preserve"> range.</w:t>
      </w:r>
    </w:p>
    <w:p w:rsidR="00473EF0" w:rsidRPr="00473EF0" w:rsidRDefault="00473EF0" w:rsidP="00473EF0">
      <w:pPr>
        <w:spacing w:before="100" w:beforeAutospacing="1" w:after="100" w:afterAutospacing="1" w:line="240" w:lineRule="auto"/>
        <w:rPr>
          <w:rFonts w:ascii="Times New Roman" w:eastAsia="Times New Roman" w:hAnsi="Times New Roman" w:cs="Times New Roman"/>
          <w:sz w:val="24"/>
          <w:szCs w:val="24"/>
        </w:rPr>
      </w:pPr>
      <w:r w:rsidRPr="00473EF0">
        <w:rPr>
          <w:rFonts w:ascii="Times New Roman" w:eastAsia="Times New Roman" w:hAnsi="Times New Roman" w:cs="Times New Roman"/>
          <w:sz w:val="24"/>
          <w:szCs w:val="24"/>
        </w:rPr>
        <w:t xml:space="preserve">Any creature, regardless of size, takes a -4 penalty on ranged attacks and </w:t>
      </w:r>
      <w:r w:rsidRPr="002B22DD">
        <w:rPr>
          <w:rFonts w:ascii="Times New Roman" w:eastAsia="Times New Roman" w:hAnsi="Times New Roman" w:cs="Times New Roman"/>
          <w:sz w:val="24"/>
          <w:szCs w:val="24"/>
        </w:rPr>
        <w:t>Perception</w:t>
      </w:r>
      <w:r w:rsidRPr="00473EF0">
        <w:rPr>
          <w:rFonts w:ascii="Times New Roman" w:eastAsia="Times New Roman" w:hAnsi="Times New Roman" w:cs="Times New Roman"/>
          <w:sz w:val="24"/>
          <w:szCs w:val="24"/>
        </w:rPr>
        <w:t xml:space="preserve"> checks in the area of a </w:t>
      </w:r>
      <w:r w:rsidRPr="00473EF0">
        <w:rPr>
          <w:rFonts w:ascii="Times New Roman" w:eastAsia="Times New Roman" w:hAnsi="Times New Roman" w:cs="Times New Roman"/>
          <w:i/>
          <w:iCs/>
          <w:sz w:val="24"/>
          <w:szCs w:val="24"/>
        </w:rPr>
        <w:t>gust of wind</w:t>
      </w:r>
      <w:r w:rsidRPr="00473EF0">
        <w:rPr>
          <w:rFonts w:ascii="Times New Roman" w:eastAsia="Times New Roman" w:hAnsi="Times New Roman" w:cs="Times New Roman"/>
          <w:sz w:val="24"/>
          <w:szCs w:val="24"/>
        </w:rPr>
        <w:t>.</w:t>
      </w:r>
    </w:p>
    <w:p w:rsidR="00473EF0" w:rsidRPr="00473EF0" w:rsidRDefault="00473EF0" w:rsidP="00473EF0">
      <w:pPr>
        <w:spacing w:before="100" w:beforeAutospacing="1" w:after="100" w:afterAutospacing="1" w:line="240" w:lineRule="auto"/>
        <w:rPr>
          <w:rFonts w:ascii="Times New Roman" w:eastAsia="Times New Roman" w:hAnsi="Times New Roman" w:cs="Times New Roman"/>
          <w:sz w:val="24"/>
          <w:szCs w:val="24"/>
        </w:rPr>
      </w:pPr>
      <w:r w:rsidRPr="00473EF0">
        <w:rPr>
          <w:rFonts w:ascii="Times New Roman" w:eastAsia="Times New Roman" w:hAnsi="Times New Roman" w:cs="Times New Roman"/>
          <w:sz w:val="24"/>
          <w:szCs w:val="24"/>
        </w:rPr>
        <w:t>The force of the gust automatically extinguishes candles, torches, and similar unprotected flames. It causes protected flames, such as those in lanterns, to dance wildly and has a 50% chance to extinguish those lights.</w:t>
      </w:r>
    </w:p>
    <w:p w:rsidR="00963502" w:rsidRPr="00963502" w:rsidRDefault="00473EF0" w:rsidP="00963502">
      <w:pPr>
        <w:spacing w:before="100" w:beforeAutospacing="1" w:after="100" w:afterAutospacing="1" w:line="240" w:lineRule="auto"/>
      </w:pPr>
      <w:r w:rsidRPr="00473EF0">
        <w:rPr>
          <w:rFonts w:ascii="Times New Roman" w:eastAsia="Times New Roman" w:hAnsi="Times New Roman" w:cs="Times New Roman"/>
          <w:sz w:val="24"/>
          <w:szCs w:val="24"/>
        </w:rPr>
        <w:t xml:space="preserve">In addition to the effects noted, a </w:t>
      </w:r>
      <w:r w:rsidRPr="00473EF0">
        <w:rPr>
          <w:rFonts w:ascii="Times New Roman" w:eastAsia="Times New Roman" w:hAnsi="Times New Roman" w:cs="Times New Roman"/>
          <w:i/>
          <w:iCs/>
          <w:sz w:val="24"/>
          <w:szCs w:val="24"/>
        </w:rPr>
        <w:t>gust of wind</w:t>
      </w:r>
      <w:r w:rsidRPr="00473EF0">
        <w:rPr>
          <w:rFonts w:ascii="Times New Roman" w:eastAsia="Times New Roman" w:hAnsi="Times New Roman" w:cs="Times New Roman"/>
          <w:sz w:val="24"/>
          <w:szCs w:val="24"/>
        </w:rPr>
        <w:t xml:space="preserve"> can do anything that a sudden blast of wind would be expected to do. It can create a stinging spray of sand or dust, fan a large fire, overturn delicate awnings or hangings, heel over a small boat, and blow gases or vapors to the edge of its range.</w:t>
      </w:r>
    </w:p>
    <w:sectPr w:rsidR="00963502" w:rsidRPr="00963502" w:rsidSect="002B22DD">
      <w:pgSz w:w="12240" w:h="15840"/>
      <w:pgMar w:top="1440" w:right="108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Webdings">
    <w:panose1 w:val="05030102010509060703"/>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3F68"/>
    <w:rsid w:val="002B22DD"/>
    <w:rsid w:val="00326E83"/>
    <w:rsid w:val="00335AE2"/>
    <w:rsid w:val="00473EF0"/>
    <w:rsid w:val="00753F68"/>
    <w:rsid w:val="00933FD5"/>
    <w:rsid w:val="009635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4342459-CF22-4509-B7B5-A5713E3CA3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4">
    <w:name w:val="heading 4"/>
    <w:basedOn w:val="Normal"/>
    <w:link w:val="Heading4Char"/>
    <w:uiPriority w:val="9"/>
    <w:qFormat/>
    <w:rsid w:val="00753F68"/>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753F68"/>
    <w:rPr>
      <w:rFonts w:ascii="Times New Roman" w:eastAsia="Times New Roman" w:hAnsi="Times New Roman" w:cs="Times New Roman"/>
      <w:b/>
      <w:bCs/>
      <w:sz w:val="24"/>
      <w:szCs w:val="24"/>
    </w:rPr>
  </w:style>
  <w:style w:type="paragraph" w:styleId="NormalWeb">
    <w:name w:val="Normal (Web)"/>
    <w:basedOn w:val="Normal"/>
    <w:uiPriority w:val="99"/>
    <w:unhideWhenUsed/>
    <w:rsid w:val="00753F68"/>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753F6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3139909">
      <w:bodyDiv w:val="1"/>
      <w:marLeft w:val="0"/>
      <w:marRight w:val="0"/>
      <w:marTop w:val="0"/>
      <w:marBottom w:val="0"/>
      <w:divBdr>
        <w:top w:val="none" w:sz="0" w:space="0" w:color="auto"/>
        <w:left w:val="none" w:sz="0" w:space="0" w:color="auto"/>
        <w:bottom w:val="none" w:sz="0" w:space="0" w:color="auto"/>
        <w:right w:val="none" w:sz="0" w:space="0" w:color="auto"/>
      </w:divBdr>
      <w:divsChild>
        <w:div w:id="1210845114">
          <w:marLeft w:val="0"/>
          <w:marRight w:val="0"/>
          <w:marTop w:val="0"/>
          <w:marBottom w:val="0"/>
          <w:divBdr>
            <w:top w:val="none" w:sz="0" w:space="0" w:color="auto"/>
            <w:left w:val="none" w:sz="0" w:space="0" w:color="auto"/>
            <w:bottom w:val="none" w:sz="0" w:space="0" w:color="auto"/>
            <w:right w:val="none" w:sz="0" w:space="0" w:color="auto"/>
          </w:divBdr>
          <w:divsChild>
            <w:div w:id="1136678643">
              <w:marLeft w:val="0"/>
              <w:marRight w:val="0"/>
              <w:marTop w:val="60"/>
              <w:marBottom w:val="60"/>
              <w:divBdr>
                <w:top w:val="single" w:sz="6" w:space="0" w:color="000000"/>
                <w:left w:val="none" w:sz="0" w:space="0" w:color="auto"/>
                <w:bottom w:val="single" w:sz="6" w:space="0" w:color="000000"/>
                <w:right w:val="none" w:sz="0" w:space="0" w:color="auto"/>
              </w:divBdr>
            </w:div>
            <w:div w:id="1497114865">
              <w:marLeft w:val="0"/>
              <w:marRight w:val="0"/>
              <w:marTop w:val="60"/>
              <w:marBottom w:val="60"/>
              <w:divBdr>
                <w:top w:val="single" w:sz="6" w:space="0" w:color="000000"/>
                <w:left w:val="none" w:sz="0" w:space="0" w:color="auto"/>
                <w:bottom w:val="single" w:sz="6" w:space="0" w:color="000000"/>
                <w:right w:val="none" w:sz="0" w:space="0" w:color="auto"/>
              </w:divBdr>
            </w:div>
          </w:divsChild>
        </w:div>
      </w:divsChild>
    </w:div>
    <w:div w:id="169957388">
      <w:bodyDiv w:val="1"/>
      <w:marLeft w:val="0"/>
      <w:marRight w:val="0"/>
      <w:marTop w:val="0"/>
      <w:marBottom w:val="0"/>
      <w:divBdr>
        <w:top w:val="none" w:sz="0" w:space="0" w:color="auto"/>
        <w:left w:val="none" w:sz="0" w:space="0" w:color="auto"/>
        <w:bottom w:val="none" w:sz="0" w:space="0" w:color="auto"/>
        <w:right w:val="none" w:sz="0" w:space="0" w:color="auto"/>
      </w:divBdr>
      <w:divsChild>
        <w:div w:id="1294873157">
          <w:marLeft w:val="0"/>
          <w:marRight w:val="0"/>
          <w:marTop w:val="0"/>
          <w:marBottom w:val="0"/>
          <w:divBdr>
            <w:top w:val="none" w:sz="0" w:space="0" w:color="auto"/>
            <w:left w:val="none" w:sz="0" w:space="0" w:color="auto"/>
            <w:bottom w:val="none" w:sz="0" w:space="0" w:color="auto"/>
            <w:right w:val="none" w:sz="0" w:space="0" w:color="auto"/>
          </w:divBdr>
          <w:divsChild>
            <w:div w:id="150096923">
              <w:marLeft w:val="0"/>
              <w:marRight w:val="0"/>
              <w:marTop w:val="60"/>
              <w:marBottom w:val="60"/>
              <w:divBdr>
                <w:top w:val="single" w:sz="6" w:space="0" w:color="000000"/>
                <w:left w:val="none" w:sz="0" w:space="0" w:color="auto"/>
                <w:bottom w:val="single" w:sz="6" w:space="0" w:color="000000"/>
                <w:right w:val="none" w:sz="0" w:space="0" w:color="auto"/>
              </w:divBdr>
            </w:div>
            <w:div w:id="1355763689">
              <w:marLeft w:val="0"/>
              <w:marRight w:val="0"/>
              <w:marTop w:val="60"/>
              <w:marBottom w:val="60"/>
              <w:divBdr>
                <w:top w:val="single" w:sz="6" w:space="0" w:color="000000"/>
                <w:left w:val="none" w:sz="0" w:space="0" w:color="auto"/>
                <w:bottom w:val="single" w:sz="6" w:space="0" w:color="000000"/>
                <w:right w:val="none" w:sz="0" w:space="0" w:color="auto"/>
              </w:divBdr>
            </w:div>
          </w:divsChild>
        </w:div>
      </w:divsChild>
    </w:div>
    <w:div w:id="184489331">
      <w:bodyDiv w:val="1"/>
      <w:marLeft w:val="0"/>
      <w:marRight w:val="0"/>
      <w:marTop w:val="0"/>
      <w:marBottom w:val="0"/>
      <w:divBdr>
        <w:top w:val="none" w:sz="0" w:space="0" w:color="auto"/>
        <w:left w:val="none" w:sz="0" w:space="0" w:color="auto"/>
        <w:bottom w:val="none" w:sz="0" w:space="0" w:color="auto"/>
        <w:right w:val="none" w:sz="0" w:space="0" w:color="auto"/>
      </w:divBdr>
    </w:div>
    <w:div w:id="248469081">
      <w:bodyDiv w:val="1"/>
      <w:marLeft w:val="0"/>
      <w:marRight w:val="0"/>
      <w:marTop w:val="0"/>
      <w:marBottom w:val="0"/>
      <w:divBdr>
        <w:top w:val="none" w:sz="0" w:space="0" w:color="auto"/>
        <w:left w:val="none" w:sz="0" w:space="0" w:color="auto"/>
        <w:bottom w:val="none" w:sz="0" w:space="0" w:color="auto"/>
        <w:right w:val="none" w:sz="0" w:space="0" w:color="auto"/>
      </w:divBdr>
      <w:divsChild>
        <w:div w:id="1950316683">
          <w:marLeft w:val="0"/>
          <w:marRight w:val="0"/>
          <w:marTop w:val="0"/>
          <w:marBottom w:val="0"/>
          <w:divBdr>
            <w:top w:val="none" w:sz="0" w:space="0" w:color="auto"/>
            <w:left w:val="none" w:sz="0" w:space="0" w:color="auto"/>
            <w:bottom w:val="none" w:sz="0" w:space="0" w:color="auto"/>
            <w:right w:val="none" w:sz="0" w:space="0" w:color="auto"/>
          </w:divBdr>
          <w:divsChild>
            <w:div w:id="1160195939">
              <w:marLeft w:val="0"/>
              <w:marRight w:val="0"/>
              <w:marTop w:val="0"/>
              <w:marBottom w:val="0"/>
              <w:divBdr>
                <w:top w:val="none" w:sz="0" w:space="0" w:color="auto"/>
                <w:left w:val="none" w:sz="0" w:space="0" w:color="auto"/>
                <w:bottom w:val="none" w:sz="0" w:space="0" w:color="auto"/>
                <w:right w:val="none" w:sz="0" w:space="0" w:color="auto"/>
              </w:divBdr>
              <w:divsChild>
                <w:div w:id="391774320">
                  <w:marLeft w:val="0"/>
                  <w:marRight w:val="0"/>
                  <w:marTop w:val="0"/>
                  <w:marBottom w:val="0"/>
                  <w:divBdr>
                    <w:top w:val="none" w:sz="0" w:space="0" w:color="auto"/>
                    <w:left w:val="none" w:sz="0" w:space="0" w:color="auto"/>
                    <w:bottom w:val="none" w:sz="0" w:space="0" w:color="auto"/>
                    <w:right w:val="none" w:sz="0" w:space="0" w:color="auto"/>
                  </w:divBdr>
                  <w:divsChild>
                    <w:div w:id="1406219909">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0379153">
      <w:bodyDiv w:val="1"/>
      <w:marLeft w:val="0"/>
      <w:marRight w:val="0"/>
      <w:marTop w:val="0"/>
      <w:marBottom w:val="0"/>
      <w:divBdr>
        <w:top w:val="none" w:sz="0" w:space="0" w:color="auto"/>
        <w:left w:val="none" w:sz="0" w:space="0" w:color="auto"/>
        <w:bottom w:val="none" w:sz="0" w:space="0" w:color="auto"/>
        <w:right w:val="none" w:sz="0" w:space="0" w:color="auto"/>
      </w:divBdr>
    </w:div>
    <w:div w:id="1390422844">
      <w:bodyDiv w:val="1"/>
      <w:marLeft w:val="0"/>
      <w:marRight w:val="0"/>
      <w:marTop w:val="0"/>
      <w:marBottom w:val="0"/>
      <w:divBdr>
        <w:top w:val="none" w:sz="0" w:space="0" w:color="auto"/>
        <w:left w:val="none" w:sz="0" w:space="0" w:color="auto"/>
        <w:bottom w:val="none" w:sz="0" w:space="0" w:color="auto"/>
        <w:right w:val="none" w:sz="0" w:space="0" w:color="auto"/>
      </w:divBdr>
    </w:div>
    <w:div w:id="1445081059">
      <w:bodyDiv w:val="1"/>
      <w:marLeft w:val="0"/>
      <w:marRight w:val="0"/>
      <w:marTop w:val="0"/>
      <w:marBottom w:val="0"/>
      <w:divBdr>
        <w:top w:val="none" w:sz="0" w:space="0" w:color="auto"/>
        <w:left w:val="none" w:sz="0" w:space="0" w:color="auto"/>
        <w:bottom w:val="none" w:sz="0" w:space="0" w:color="auto"/>
        <w:right w:val="none" w:sz="0" w:space="0" w:color="auto"/>
      </w:divBdr>
      <w:divsChild>
        <w:div w:id="1013261715">
          <w:marLeft w:val="0"/>
          <w:marRight w:val="0"/>
          <w:marTop w:val="0"/>
          <w:marBottom w:val="0"/>
          <w:divBdr>
            <w:top w:val="none" w:sz="0" w:space="0" w:color="auto"/>
            <w:left w:val="none" w:sz="0" w:space="0" w:color="auto"/>
            <w:bottom w:val="none" w:sz="0" w:space="0" w:color="auto"/>
            <w:right w:val="none" w:sz="0" w:space="0" w:color="auto"/>
          </w:divBdr>
          <w:divsChild>
            <w:div w:id="1091895736">
              <w:marLeft w:val="75"/>
              <w:marRight w:val="75"/>
              <w:marTop w:val="90"/>
              <w:marBottom w:val="90"/>
              <w:divBdr>
                <w:top w:val="single" w:sz="6" w:space="0" w:color="000000"/>
                <w:left w:val="none" w:sz="0" w:space="0" w:color="auto"/>
                <w:bottom w:val="single" w:sz="6" w:space="0" w:color="000000"/>
                <w:right w:val="none" w:sz="0" w:space="0" w:color="auto"/>
              </w:divBdr>
            </w:div>
            <w:div w:id="2105223609">
              <w:marLeft w:val="75"/>
              <w:marRight w:val="75"/>
              <w:marTop w:val="90"/>
              <w:marBottom w:val="90"/>
              <w:divBdr>
                <w:top w:val="single" w:sz="6" w:space="0" w:color="000000"/>
                <w:left w:val="none" w:sz="0" w:space="0" w:color="auto"/>
                <w:bottom w:val="single" w:sz="6" w:space="0" w:color="000000"/>
                <w:right w:val="none" w:sz="0" w:space="0" w:color="auto"/>
              </w:divBdr>
            </w:div>
          </w:divsChild>
        </w:div>
        <w:div w:id="92436113">
          <w:marLeft w:val="0"/>
          <w:marRight w:val="0"/>
          <w:marTop w:val="0"/>
          <w:marBottom w:val="0"/>
          <w:divBdr>
            <w:top w:val="none" w:sz="0" w:space="0" w:color="auto"/>
            <w:left w:val="none" w:sz="0" w:space="0" w:color="auto"/>
            <w:bottom w:val="none" w:sz="0" w:space="0" w:color="auto"/>
            <w:right w:val="none" w:sz="0" w:space="0" w:color="auto"/>
          </w:divBdr>
        </w:div>
        <w:div w:id="653412262">
          <w:marLeft w:val="0"/>
          <w:marRight w:val="0"/>
          <w:marTop w:val="0"/>
          <w:marBottom w:val="0"/>
          <w:divBdr>
            <w:top w:val="none" w:sz="0" w:space="0" w:color="auto"/>
            <w:left w:val="none" w:sz="0" w:space="0" w:color="auto"/>
            <w:bottom w:val="none" w:sz="0" w:space="0" w:color="auto"/>
            <w:right w:val="none" w:sz="0" w:space="0" w:color="auto"/>
          </w:divBdr>
          <w:divsChild>
            <w:div w:id="1397971905">
              <w:marLeft w:val="0"/>
              <w:marRight w:val="0"/>
              <w:marTop w:val="0"/>
              <w:marBottom w:val="0"/>
              <w:divBdr>
                <w:top w:val="none" w:sz="0" w:space="0" w:color="auto"/>
                <w:left w:val="none" w:sz="0" w:space="0" w:color="auto"/>
                <w:bottom w:val="none" w:sz="0" w:space="0" w:color="auto"/>
                <w:right w:val="none" w:sz="0" w:space="0" w:color="auto"/>
              </w:divBdr>
              <w:divsChild>
                <w:div w:id="841316247">
                  <w:marLeft w:val="75"/>
                  <w:marRight w:val="75"/>
                  <w:marTop w:val="90"/>
                  <w:marBottom w:val="90"/>
                  <w:divBdr>
                    <w:top w:val="single" w:sz="6" w:space="0" w:color="000000"/>
                    <w:left w:val="none" w:sz="0" w:space="0" w:color="auto"/>
                    <w:bottom w:val="single" w:sz="6" w:space="0" w:color="000000"/>
                    <w:right w:val="none" w:sz="0" w:space="0" w:color="auto"/>
                  </w:divBdr>
                </w:div>
                <w:div w:id="152374452">
                  <w:marLeft w:val="60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2575367">
      <w:bodyDiv w:val="1"/>
      <w:marLeft w:val="0"/>
      <w:marRight w:val="0"/>
      <w:marTop w:val="0"/>
      <w:marBottom w:val="0"/>
      <w:divBdr>
        <w:top w:val="none" w:sz="0" w:space="0" w:color="auto"/>
        <w:left w:val="none" w:sz="0" w:space="0" w:color="auto"/>
        <w:bottom w:val="none" w:sz="0" w:space="0" w:color="auto"/>
        <w:right w:val="none" w:sz="0" w:space="0" w:color="auto"/>
      </w:divBdr>
    </w:div>
    <w:div w:id="1792167620">
      <w:bodyDiv w:val="1"/>
      <w:marLeft w:val="0"/>
      <w:marRight w:val="0"/>
      <w:marTop w:val="0"/>
      <w:marBottom w:val="0"/>
      <w:divBdr>
        <w:top w:val="none" w:sz="0" w:space="0" w:color="auto"/>
        <w:left w:val="none" w:sz="0" w:space="0" w:color="auto"/>
        <w:bottom w:val="none" w:sz="0" w:space="0" w:color="auto"/>
        <w:right w:val="none" w:sz="0" w:space="0" w:color="auto"/>
      </w:divBdr>
    </w:div>
    <w:div w:id="1819805094">
      <w:bodyDiv w:val="1"/>
      <w:marLeft w:val="0"/>
      <w:marRight w:val="0"/>
      <w:marTop w:val="0"/>
      <w:marBottom w:val="0"/>
      <w:divBdr>
        <w:top w:val="none" w:sz="0" w:space="0" w:color="auto"/>
        <w:left w:val="none" w:sz="0" w:space="0" w:color="auto"/>
        <w:bottom w:val="none" w:sz="0" w:space="0" w:color="auto"/>
        <w:right w:val="none" w:sz="0" w:space="0" w:color="auto"/>
      </w:divBdr>
    </w:div>
    <w:div w:id="2076656337">
      <w:bodyDiv w:val="1"/>
      <w:marLeft w:val="0"/>
      <w:marRight w:val="0"/>
      <w:marTop w:val="0"/>
      <w:marBottom w:val="0"/>
      <w:divBdr>
        <w:top w:val="none" w:sz="0" w:space="0" w:color="auto"/>
        <w:left w:val="none" w:sz="0" w:space="0" w:color="auto"/>
        <w:bottom w:val="none" w:sz="0" w:space="0" w:color="auto"/>
        <w:right w:val="none" w:sz="0" w:space="0" w:color="auto"/>
      </w:divBdr>
      <w:divsChild>
        <w:div w:id="1956789455">
          <w:marLeft w:val="75"/>
          <w:marRight w:val="75"/>
          <w:marTop w:val="75"/>
          <w:marBottom w:val="75"/>
          <w:divBdr>
            <w:top w:val="single" w:sz="6" w:space="0" w:color="000000"/>
            <w:left w:val="none" w:sz="0" w:space="0" w:color="auto"/>
            <w:bottom w:val="single" w:sz="6" w:space="0" w:color="000000"/>
            <w:right w:val="none" w:sz="0" w:space="0" w:color="auto"/>
          </w:divBdr>
        </w:div>
      </w:divsChild>
    </w:div>
    <w:div w:id="21309698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TotalTime>
  <Pages>5</Pages>
  <Words>1387</Words>
  <Characters>7910</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Home</dc:creator>
  <cp:keywords/>
  <dc:description/>
  <cp:lastModifiedBy>Home</cp:lastModifiedBy>
  <cp:revision>2</cp:revision>
  <dcterms:created xsi:type="dcterms:W3CDTF">2016-11-07T04:52:00Z</dcterms:created>
  <dcterms:modified xsi:type="dcterms:W3CDTF">2016-11-07T20:43:00Z</dcterms:modified>
</cp:coreProperties>
</file>