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6" w:space="0" w:color="auto"/>
          <w:left w:val="single" w:sz="6" w:space="0" w:color="auto"/>
          <w:bottom w:val="single" w:sz="6" w:space="0" w:color="auto"/>
          <w:right w:val="single" w:sz="6" w:space="0" w:color="auto"/>
          <w:insideH w:val="single" w:sz="6" w:space="0" w:color="auto"/>
        </w:tblBorders>
        <w:tblLayout w:type="fixed"/>
        <w:tblLook w:val="0000" w:firstRow="0" w:lastRow="0" w:firstColumn="0" w:lastColumn="0" w:noHBand="0" w:noVBand="0"/>
      </w:tblPr>
      <w:tblGrid>
        <w:gridCol w:w="5778"/>
        <w:gridCol w:w="250"/>
        <w:gridCol w:w="236"/>
        <w:gridCol w:w="1044"/>
        <w:gridCol w:w="540"/>
        <w:gridCol w:w="2592"/>
      </w:tblGrid>
      <w:tr w:rsidR="00061723" w:rsidRPr="00B20A37" w:rsidTr="001E18DF">
        <w:tc>
          <w:tcPr>
            <w:tcW w:w="7848" w:type="dxa"/>
            <w:gridSpan w:val="5"/>
            <w:shd w:val="pct10" w:color="auto" w:fill="auto"/>
          </w:tcPr>
          <w:p w:rsidR="00061723" w:rsidRPr="00B20A37" w:rsidRDefault="00067F8B">
            <w:pPr>
              <w:pStyle w:val="Standard1"/>
              <w:rPr>
                <w:rFonts w:ascii="Garamond" w:hAnsi="Garamond"/>
                <w:b/>
                <w:sz w:val="28"/>
                <w:szCs w:val="28"/>
              </w:rPr>
            </w:pPr>
            <w:bookmarkStart w:id="0" w:name="AgendaTitle" w:colFirst="0" w:colLast="0"/>
            <w:r w:rsidRPr="00B20A37">
              <w:rPr>
                <w:rFonts w:ascii="Garamond" w:hAnsi="Garamond"/>
                <w:b/>
                <w:sz w:val="28"/>
                <w:szCs w:val="28"/>
              </w:rPr>
              <w:t>Cairn of Shadows</w:t>
            </w:r>
          </w:p>
        </w:tc>
        <w:tc>
          <w:tcPr>
            <w:tcW w:w="2592" w:type="dxa"/>
            <w:shd w:val="pct10" w:color="auto" w:fill="auto"/>
          </w:tcPr>
          <w:p w:rsidR="00061723" w:rsidRPr="00B20A37" w:rsidRDefault="000430C4" w:rsidP="000430C4">
            <w:pPr>
              <w:pStyle w:val="Standard1"/>
              <w:spacing w:before="0" w:after="0"/>
              <w:rPr>
                <w:rFonts w:ascii="Garamond" w:hAnsi="Garamond"/>
                <w:b/>
                <w:sz w:val="28"/>
                <w:szCs w:val="28"/>
              </w:rPr>
            </w:pPr>
            <w:bookmarkStart w:id="1" w:name="Logistics"/>
            <w:bookmarkEnd w:id="1"/>
            <w:proofErr w:type="spellStart"/>
            <w:r w:rsidRPr="00B20A37">
              <w:rPr>
                <w:rFonts w:ascii="Garamond" w:hAnsi="Garamond"/>
                <w:b/>
                <w:sz w:val="28"/>
                <w:szCs w:val="28"/>
              </w:rPr>
              <w:t>Barrowmoor</w:t>
            </w:r>
            <w:proofErr w:type="spellEnd"/>
            <w:r w:rsidR="00061723" w:rsidRPr="00B20A37">
              <w:rPr>
                <w:rFonts w:ascii="Garamond" w:hAnsi="Garamond"/>
                <w:b/>
                <w:sz w:val="28"/>
                <w:szCs w:val="28"/>
              </w:rPr>
              <w:t xml:space="preserve">, </w:t>
            </w:r>
            <w:proofErr w:type="spellStart"/>
            <w:r w:rsidRPr="00B20A37">
              <w:rPr>
                <w:rFonts w:ascii="Garamond" w:hAnsi="Garamond"/>
                <w:b/>
                <w:sz w:val="28"/>
                <w:szCs w:val="28"/>
              </w:rPr>
              <w:t>Nidal</w:t>
            </w:r>
            <w:proofErr w:type="spellEnd"/>
          </w:p>
        </w:tc>
      </w:tr>
      <w:tr w:rsidR="00061723" w:rsidRPr="00B20A37" w:rsidTr="001E18DF">
        <w:tc>
          <w:tcPr>
            <w:tcW w:w="5778" w:type="dxa"/>
          </w:tcPr>
          <w:p w:rsidR="00653710" w:rsidRPr="00B20A37" w:rsidRDefault="00653710">
            <w:pPr>
              <w:rPr>
                <w:rFonts w:ascii="Garamond" w:hAnsi="Garamond"/>
                <w:sz w:val="28"/>
                <w:szCs w:val="28"/>
              </w:rPr>
            </w:pPr>
            <w:bookmarkStart w:id="2" w:name="Names" w:colFirst="0" w:colLast="4"/>
            <w:bookmarkEnd w:id="0"/>
            <w:r w:rsidRPr="00B20A37">
              <w:rPr>
                <w:rFonts w:ascii="Garamond" w:hAnsi="Garamond"/>
                <w:sz w:val="28"/>
                <w:szCs w:val="28"/>
              </w:rPr>
              <w:t>Scenario Type:</w:t>
            </w:r>
            <w:r w:rsidR="009536A7" w:rsidRPr="00B20A37">
              <w:rPr>
                <w:rFonts w:ascii="Garamond" w:hAnsi="Garamond"/>
                <w:sz w:val="28"/>
                <w:szCs w:val="28"/>
              </w:rPr>
              <w:t xml:space="preserve"> </w:t>
            </w:r>
            <w:r w:rsidR="00067F8B" w:rsidRPr="00B20A37">
              <w:rPr>
                <w:rFonts w:ascii="Garamond" w:hAnsi="Garamond"/>
                <w:sz w:val="28"/>
                <w:szCs w:val="28"/>
              </w:rPr>
              <w:t>dungeon crawl</w:t>
            </w:r>
            <w:r w:rsidR="006843C5" w:rsidRPr="00B20A37">
              <w:rPr>
                <w:rFonts w:ascii="Garamond" w:hAnsi="Garamond"/>
                <w:sz w:val="28"/>
                <w:szCs w:val="28"/>
              </w:rPr>
              <w:t>,</w:t>
            </w:r>
            <w:r w:rsidR="00067F8B" w:rsidRPr="00B20A37">
              <w:rPr>
                <w:rFonts w:ascii="Garamond" w:hAnsi="Garamond"/>
                <w:sz w:val="28"/>
                <w:szCs w:val="28"/>
              </w:rPr>
              <w:t xml:space="preserve"> skill check heavy – 2 or 3 combats, 1 challenging</w:t>
            </w:r>
            <w:r w:rsidR="006843C5" w:rsidRPr="00B20A37">
              <w:rPr>
                <w:rFonts w:ascii="Garamond" w:hAnsi="Garamond"/>
                <w:sz w:val="28"/>
                <w:szCs w:val="28"/>
              </w:rPr>
              <w:t xml:space="preserve"> </w:t>
            </w:r>
          </w:p>
          <w:p w:rsidR="00704FD3" w:rsidRPr="00B20A37" w:rsidRDefault="00704FD3">
            <w:pPr>
              <w:rPr>
                <w:rFonts w:ascii="Garamond" w:hAnsi="Garamond"/>
                <w:sz w:val="28"/>
                <w:szCs w:val="28"/>
              </w:rPr>
            </w:pPr>
          </w:p>
          <w:p w:rsidR="006843C5" w:rsidRPr="001E18DF" w:rsidRDefault="009536A7">
            <w:pPr>
              <w:rPr>
                <w:rFonts w:ascii="Garamond" w:hAnsi="Garamond"/>
                <w:sz w:val="28"/>
                <w:szCs w:val="28"/>
                <w:u w:val="single"/>
              </w:rPr>
            </w:pPr>
            <w:r w:rsidRPr="001E18DF">
              <w:rPr>
                <w:rFonts w:ascii="Garamond" w:hAnsi="Garamond"/>
                <w:sz w:val="28"/>
                <w:szCs w:val="28"/>
                <w:u w:val="single"/>
              </w:rPr>
              <w:t xml:space="preserve">Primary success condition: </w:t>
            </w:r>
          </w:p>
          <w:p w:rsidR="009536A7" w:rsidRPr="00B20A37" w:rsidRDefault="00067F8B">
            <w:pPr>
              <w:rPr>
                <w:rFonts w:ascii="Garamond" w:hAnsi="Garamond"/>
                <w:sz w:val="28"/>
                <w:szCs w:val="28"/>
              </w:rPr>
            </w:pPr>
            <w:r w:rsidRPr="00B20A37">
              <w:rPr>
                <w:rFonts w:ascii="Garamond" w:hAnsi="Garamond"/>
                <w:sz w:val="28"/>
                <w:szCs w:val="28"/>
              </w:rPr>
              <w:t>Keep the shadow obelisk from the hands of the Onyx Alliance</w:t>
            </w:r>
          </w:p>
          <w:p w:rsidR="006843C5" w:rsidRPr="001E18DF" w:rsidRDefault="009536A7" w:rsidP="009536A7">
            <w:pPr>
              <w:rPr>
                <w:rFonts w:ascii="Garamond" w:hAnsi="Garamond"/>
                <w:sz w:val="28"/>
                <w:szCs w:val="28"/>
                <w:u w:val="single"/>
              </w:rPr>
            </w:pPr>
            <w:r w:rsidRPr="001E18DF">
              <w:rPr>
                <w:rFonts w:ascii="Garamond" w:hAnsi="Garamond"/>
                <w:sz w:val="28"/>
                <w:szCs w:val="28"/>
                <w:u w:val="single"/>
              </w:rPr>
              <w:t>Secondary objective</w:t>
            </w:r>
            <w:r w:rsidR="001E18DF" w:rsidRPr="001E18DF">
              <w:rPr>
                <w:rFonts w:ascii="Garamond" w:hAnsi="Garamond"/>
                <w:sz w:val="28"/>
                <w:szCs w:val="28"/>
                <w:u w:val="single"/>
              </w:rPr>
              <w:t>s</w:t>
            </w:r>
            <w:r w:rsidRPr="001E18DF">
              <w:rPr>
                <w:rFonts w:ascii="Garamond" w:hAnsi="Garamond"/>
                <w:sz w:val="28"/>
                <w:szCs w:val="28"/>
                <w:u w:val="single"/>
              </w:rPr>
              <w:t xml:space="preserve">: </w:t>
            </w:r>
          </w:p>
          <w:p w:rsidR="009536A7" w:rsidRPr="00B20A37" w:rsidRDefault="00067F8B" w:rsidP="009536A7">
            <w:pPr>
              <w:rPr>
                <w:rFonts w:ascii="Garamond" w:hAnsi="Garamond"/>
                <w:sz w:val="28"/>
                <w:szCs w:val="28"/>
              </w:rPr>
            </w:pPr>
            <w:r w:rsidRPr="00B20A37">
              <w:rPr>
                <w:rFonts w:ascii="Garamond" w:hAnsi="Garamond"/>
                <w:sz w:val="28"/>
                <w:szCs w:val="28"/>
              </w:rPr>
              <w:t>Three things must be accomplished to gain the second PP</w:t>
            </w:r>
          </w:p>
          <w:p w:rsidR="00067F8B" w:rsidRPr="00B20A37" w:rsidRDefault="00067F8B" w:rsidP="00067F8B">
            <w:pPr>
              <w:numPr>
                <w:ilvl w:val="0"/>
                <w:numId w:val="9"/>
              </w:numPr>
              <w:rPr>
                <w:rFonts w:ascii="Garamond" w:hAnsi="Garamond"/>
                <w:sz w:val="28"/>
                <w:szCs w:val="28"/>
              </w:rPr>
            </w:pPr>
            <w:proofErr w:type="spellStart"/>
            <w:r w:rsidRPr="00B20A37">
              <w:rPr>
                <w:rFonts w:ascii="Garamond" w:hAnsi="Garamond"/>
                <w:sz w:val="28"/>
                <w:szCs w:val="28"/>
              </w:rPr>
              <w:t>Golbrier</w:t>
            </w:r>
            <w:proofErr w:type="spellEnd"/>
            <w:r w:rsidRPr="00B20A37">
              <w:rPr>
                <w:rFonts w:ascii="Garamond" w:hAnsi="Garamond"/>
                <w:sz w:val="28"/>
                <w:szCs w:val="28"/>
              </w:rPr>
              <w:t xml:space="preserve"> Frosh must be rescued and his attitude (which is initially friendly if he was rescued) must not be reduced below indifferent</w:t>
            </w:r>
          </w:p>
          <w:p w:rsidR="00067F8B" w:rsidRPr="00B20A37" w:rsidRDefault="00067F8B" w:rsidP="00067F8B">
            <w:pPr>
              <w:numPr>
                <w:ilvl w:val="0"/>
                <w:numId w:val="9"/>
              </w:numPr>
              <w:rPr>
                <w:rFonts w:ascii="Garamond" w:hAnsi="Garamond"/>
                <w:sz w:val="28"/>
                <w:szCs w:val="28"/>
              </w:rPr>
            </w:pPr>
            <w:r w:rsidRPr="00B20A37">
              <w:rPr>
                <w:rFonts w:ascii="Garamond" w:hAnsi="Garamond"/>
                <w:sz w:val="28"/>
                <w:szCs w:val="28"/>
              </w:rPr>
              <w:t xml:space="preserve">Lord </w:t>
            </w:r>
            <w:proofErr w:type="spellStart"/>
            <w:r w:rsidRPr="00B20A37">
              <w:rPr>
                <w:rFonts w:ascii="Garamond" w:hAnsi="Garamond"/>
                <w:sz w:val="28"/>
                <w:szCs w:val="28"/>
              </w:rPr>
              <w:t>Maravan</w:t>
            </w:r>
            <w:proofErr w:type="spellEnd"/>
            <w:r w:rsidRPr="00B20A37">
              <w:rPr>
                <w:rFonts w:ascii="Garamond" w:hAnsi="Garamond"/>
                <w:sz w:val="28"/>
                <w:szCs w:val="28"/>
              </w:rPr>
              <w:t xml:space="preserve"> must die</w:t>
            </w:r>
          </w:p>
          <w:p w:rsidR="00067F8B" w:rsidRPr="00B20A37" w:rsidRDefault="00067F8B" w:rsidP="00067F8B">
            <w:pPr>
              <w:numPr>
                <w:ilvl w:val="0"/>
                <w:numId w:val="9"/>
              </w:numPr>
              <w:rPr>
                <w:rFonts w:ascii="Garamond" w:hAnsi="Garamond"/>
                <w:sz w:val="28"/>
                <w:szCs w:val="28"/>
              </w:rPr>
            </w:pPr>
            <w:r w:rsidRPr="00B20A37">
              <w:rPr>
                <w:rFonts w:ascii="Garamond" w:hAnsi="Garamond"/>
                <w:sz w:val="28"/>
                <w:szCs w:val="28"/>
              </w:rPr>
              <w:t xml:space="preserve">Information about the ancient </w:t>
            </w:r>
            <w:proofErr w:type="spellStart"/>
            <w:r w:rsidRPr="00B20A37">
              <w:rPr>
                <w:rFonts w:ascii="Garamond" w:hAnsi="Garamond"/>
                <w:sz w:val="28"/>
                <w:szCs w:val="28"/>
              </w:rPr>
              <w:t>horselords</w:t>
            </w:r>
            <w:proofErr w:type="spellEnd"/>
            <w:r w:rsidRPr="00B20A37">
              <w:rPr>
                <w:rFonts w:ascii="Garamond" w:hAnsi="Garamond"/>
                <w:sz w:val="28"/>
                <w:szCs w:val="28"/>
              </w:rPr>
              <w:t xml:space="preserve"> must be obtained. This is accomplished by interrogating one of the </w:t>
            </w:r>
            <w:proofErr w:type="spellStart"/>
            <w:r w:rsidRPr="00B20A37">
              <w:rPr>
                <w:rFonts w:ascii="Garamond" w:hAnsi="Garamond"/>
                <w:sz w:val="28"/>
                <w:szCs w:val="28"/>
              </w:rPr>
              <w:t>Telendraks</w:t>
            </w:r>
            <w:proofErr w:type="spellEnd"/>
            <w:r w:rsidRPr="00B20A37">
              <w:rPr>
                <w:rFonts w:ascii="Garamond" w:hAnsi="Garamond"/>
                <w:sz w:val="28"/>
                <w:szCs w:val="28"/>
              </w:rPr>
              <w:t xml:space="preserve"> about them</w:t>
            </w:r>
          </w:p>
          <w:p w:rsidR="009536A7" w:rsidRPr="00B20A37" w:rsidRDefault="009536A7" w:rsidP="009536A7">
            <w:pPr>
              <w:rPr>
                <w:rFonts w:ascii="Garamond" w:hAnsi="Garamond"/>
                <w:sz w:val="28"/>
                <w:szCs w:val="28"/>
              </w:rPr>
            </w:pPr>
          </w:p>
        </w:tc>
        <w:tc>
          <w:tcPr>
            <w:tcW w:w="250" w:type="dxa"/>
          </w:tcPr>
          <w:p w:rsidR="00061723" w:rsidRPr="00B20A37" w:rsidRDefault="00061723">
            <w:pPr>
              <w:pStyle w:val="Standard1"/>
              <w:rPr>
                <w:rFonts w:ascii="Garamond" w:hAnsi="Garamond"/>
                <w:sz w:val="28"/>
                <w:szCs w:val="28"/>
              </w:rPr>
            </w:pPr>
          </w:p>
        </w:tc>
        <w:tc>
          <w:tcPr>
            <w:tcW w:w="236" w:type="dxa"/>
          </w:tcPr>
          <w:p w:rsidR="00061723" w:rsidRPr="00B20A37" w:rsidRDefault="00061723">
            <w:pPr>
              <w:rPr>
                <w:rFonts w:ascii="Garamond" w:hAnsi="Garamond"/>
                <w:sz w:val="28"/>
                <w:szCs w:val="28"/>
              </w:rPr>
            </w:pPr>
          </w:p>
        </w:tc>
        <w:tc>
          <w:tcPr>
            <w:tcW w:w="4176" w:type="dxa"/>
            <w:gridSpan w:val="3"/>
          </w:tcPr>
          <w:p w:rsidR="00061723" w:rsidRPr="00B20A37" w:rsidRDefault="00061723">
            <w:pPr>
              <w:pStyle w:val="Standard1"/>
              <w:rPr>
                <w:rFonts w:ascii="Garamond" w:hAnsi="Garamond"/>
                <w:sz w:val="28"/>
                <w:szCs w:val="28"/>
              </w:rPr>
            </w:pPr>
          </w:p>
        </w:tc>
      </w:tr>
      <w:tr w:rsidR="00061723" w:rsidRPr="00B20A37" w:rsidTr="001E18DF">
        <w:tc>
          <w:tcPr>
            <w:tcW w:w="7308" w:type="dxa"/>
            <w:gridSpan w:val="4"/>
          </w:tcPr>
          <w:p w:rsidR="00061723" w:rsidRPr="00B20A37" w:rsidRDefault="00061723">
            <w:pPr>
              <w:rPr>
                <w:rFonts w:ascii="Garamond" w:hAnsi="Garamond"/>
                <w:sz w:val="28"/>
                <w:szCs w:val="28"/>
              </w:rPr>
            </w:pPr>
            <w:bookmarkStart w:id="3" w:name="Attendees" w:colFirst="0" w:colLast="2"/>
            <w:bookmarkEnd w:id="2"/>
            <w:r w:rsidRPr="00B20A37">
              <w:rPr>
                <w:rFonts w:ascii="Garamond" w:hAnsi="Garamond"/>
                <w:sz w:val="28"/>
                <w:szCs w:val="28"/>
              </w:rPr>
              <w:t>Please bring:</w:t>
            </w:r>
          </w:p>
          <w:p w:rsidR="00653710" w:rsidRPr="00B20A37" w:rsidRDefault="00067F8B" w:rsidP="009536A7">
            <w:pPr>
              <w:rPr>
                <w:rFonts w:ascii="Garamond" w:hAnsi="Garamond"/>
                <w:sz w:val="28"/>
                <w:szCs w:val="28"/>
              </w:rPr>
            </w:pPr>
            <w:r w:rsidRPr="00B20A37">
              <w:rPr>
                <w:rFonts w:ascii="Garamond" w:hAnsi="Garamond"/>
                <w:sz w:val="28"/>
                <w:szCs w:val="28"/>
              </w:rPr>
              <w:t>Having the provided maps is insufficient. All of them have traps and secret doors labelled, and thus new maps without these features must be made unless you intend to draw the maps. This latter option is not a bad one, as the maps are relatively straightforward. You may also want a visual aide for the vertical portions of the scenario, such as the pit trap and the shafts that must be climbed into area C.</w:t>
            </w:r>
          </w:p>
        </w:tc>
        <w:tc>
          <w:tcPr>
            <w:tcW w:w="3132" w:type="dxa"/>
            <w:gridSpan w:val="2"/>
          </w:tcPr>
          <w:p w:rsidR="00061723" w:rsidRPr="00B20A37" w:rsidRDefault="00061723">
            <w:pPr>
              <w:pStyle w:val="Standard1"/>
              <w:rPr>
                <w:rFonts w:ascii="Garamond" w:hAnsi="Garamond"/>
                <w:sz w:val="28"/>
                <w:szCs w:val="28"/>
              </w:rPr>
            </w:pPr>
          </w:p>
        </w:tc>
      </w:tr>
      <w:tr w:rsidR="00061723" w:rsidRPr="00B20A37" w:rsidTr="001E18DF">
        <w:tc>
          <w:tcPr>
            <w:tcW w:w="10440" w:type="dxa"/>
            <w:gridSpan w:val="6"/>
            <w:shd w:val="pct10" w:color="auto" w:fill="auto"/>
          </w:tcPr>
          <w:p w:rsidR="00061723" w:rsidRPr="00B20A37" w:rsidRDefault="00061723">
            <w:pPr>
              <w:pStyle w:val="Standard1"/>
              <w:rPr>
                <w:rFonts w:ascii="Garamond" w:hAnsi="Garamond"/>
                <w:b/>
                <w:sz w:val="28"/>
                <w:szCs w:val="28"/>
              </w:rPr>
            </w:pPr>
            <w:bookmarkStart w:id="4" w:name="Topics"/>
            <w:bookmarkStart w:id="5" w:name="AdditionalInformation"/>
            <w:bookmarkEnd w:id="3"/>
            <w:bookmarkEnd w:id="4"/>
            <w:bookmarkEnd w:id="5"/>
            <w:r w:rsidRPr="00B20A37">
              <w:rPr>
                <w:rFonts w:ascii="Garamond" w:hAnsi="Garamond"/>
                <w:b/>
                <w:sz w:val="28"/>
                <w:szCs w:val="28"/>
              </w:rPr>
              <w:t>Additional Information</w:t>
            </w:r>
          </w:p>
        </w:tc>
      </w:tr>
      <w:tr w:rsidR="00061723" w:rsidRPr="00B20A37" w:rsidTr="001E18DF">
        <w:tc>
          <w:tcPr>
            <w:tcW w:w="7308" w:type="dxa"/>
            <w:gridSpan w:val="4"/>
          </w:tcPr>
          <w:p w:rsidR="00B56BAD" w:rsidRPr="00B20A37" w:rsidRDefault="00B56BAD" w:rsidP="00704FD3">
            <w:pPr>
              <w:rPr>
                <w:rFonts w:ascii="Garamond" w:hAnsi="Garamond"/>
                <w:sz w:val="28"/>
                <w:szCs w:val="28"/>
              </w:rPr>
            </w:pPr>
            <w:bookmarkStart w:id="6" w:name="Observers" w:colFirst="0" w:colLast="2"/>
          </w:p>
          <w:p w:rsidR="00C4613E" w:rsidRPr="00B20A37" w:rsidRDefault="00067F8B" w:rsidP="00704FD3">
            <w:pPr>
              <w:rPr>
                <w:rFonts w:ascii="Garamond" w:hAnsi="Garamond"/>
                <w:sz w:val="28"/>
                <w:szCs w:val="28"/>
              </w:rPr>
            </w:pPr>
            <w:r w:rsidRPr="00B20A37">
              <w:rPr>
                <w:rFonts w:ascii="Garamond" w:hAnsi="Garamond"/>
                <w:sz w:val="28"/>
                <w:szCs w:val="28"/>
              </w:rPr>
              <w:t xml:space="preserve">While this scenario is, in my opinion, well written, it was edited poorly. This was released around </w:t>
            </w:r>
            <w:proofErr w:type="spellStart"/>
            <w:r w:rsidRPr="00B20A37">
              <w:rPr>
                <w:rFonts w:ascii="Garamond" w:hAnsi="Garamond"/>
                <w:sz w:val="28"/>
                <w:szCs w:val="28"/>
              </w:rPr>
              <w:t>GenCon</w:t>
            </w:r>
            <w:proofErr w:type="spellEnd"/>
            <w:r w:rsidRPr="00B20A37">
              <w:rPr>
                <w:rFonts w:ascii="Garamond" w:hAnsi="Garamond"/>
                <w:sz w:val="28"/>
                <w:szCs w:val="28"/>
              </w:rPr>
              <w:t xml:space="preserve"> 2014, and </w:t>
            </w:r>
            <w:proofErr w:type="spellStart"/>
            <w:r w:rsidRPr="00B20A37">
              <w:rPr>
                <w:rFonts w:ascii="Garamond" w:hAnsi="Garamond"/>
                <w:sz w:val="28"/>
                <w:szCs w:val="28"/>
              </w:rPr>
              <w:t>paizo</w:t>
            </w:r>
            <w:proofErr w:type="spellEnd"/>
            <w:r w:rsidRPr="00B20A37">
              <w:rPr>
                <w:rFonts w:ascii="Garamond" w:hAnsi="Garamond"/>
                <w:sz w:val="28"/>
                <w:szCs w:val="28"/>
              </w:rPr>
              <w:t xml:space="preserve"> had bitten off well more than they could chew as far as the titanic amount of material being released around or at the convention. Because of this, many mechanics are vague or poorly conveyed, and most GMs have a lot of questions as to what they should be doing. I will do my best to explain how each portion of the scenario should go, and even suggest additional methods of disseminating information that, while not outlined in the scenario, are also not outside the bounds of GM discretion.</w:t>
            </w:r>
          </w:p>
          <w:p w:rsidR="00B56BAD" w:rsidRPr="00B20A37" w:rsidRDefault="00B56BAD" w:rsidP="00704FD3">
            <w:pPr>
              <w:rPr>
                <w:rFonts w:ascii="Garamond" w:hAnsi="Garamond"/>
                <w:sz w:val="28"/>
                <w:szCs w:val="28"/>
              </w:rPr>
            </w:pPr>
          </w:p>
        </w:tc>
        <w:tc>
          <w:tcPr>
            <w:tcW w:w="3132" w:type="dxa"/>
            <w:gridSpan w:val="2"/>
          </w:tcPr>
          <w:p w:rsidR="00061723" w:rsidRPr="00B20A37" w:rsidRDefault="00061723">
            <w:pPr>
              <w:pStyle w:val="Standard1"/>
              <w:rPr>
                <w:rFonts w:ascii="Garamond" w:hAnsi="Garamond"/>
                <w:sz w:val="28"/>
                <w:szCs w:val="28"/>
              </w:rPr>
            </w:pPr>
          </w:p>
        </w:tc>
      </w:tr>
    </w:tbl>
    <w:p w:rsidR="00061723" w:rsidRPr="00B20A37" w:rsidRDefault="00061723">
      <w:pPr>
        <w:pStyle w:val="Standard1"/>
        <w:rPr>
          <w:rFonts w:ascii="Garamond" w:hAnsi="Garamond"/>
          <w:b/>
          <w:sz w:val="28"/>
          <w:szCs w:val="28"/>
        </w:rPr>
        <w:sectPr w:rsidR="00061723" w:rsidRPr="00B20A37">
          <w:pgSz w:w="12240" w:h="15840" w:code="1"/>
          <w:pgMar w:top="1440" w:right="1008" w:bottom="1440" w:left="1008" w:header="720" w:footer="720" w:gutter="0"/>
          <w:cols w:space="720"/>
        </w:sectPr>
      </w:pPr>
      <w:bookmarkStart w:id="7" w:name="MinuteAdditional"/>
      <w:bookmarkEnd w:id="6"/>
      <w:bookmarkEnd w:id="7"/>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42"/>
        <w:gridCol w:w="3834"/>
        <w:gridCol w:w="3132"/>
        <w:gridCol w:w="810"/>
        <w:gridCol w:w="2322"/>
      </w:tblGrid>
      <w:tr w:rsidR="00061723" w:rsidRPr="00B20A37" w:rsidTr="00061723">
        <w:tc>
          <w:tcPr>
            <w:tcW w:w="4176" w:type="dxa"/>
            <w:gridSpan w:val="2"/>
            <w:tcBorders>
              <w:top w:val="double" w:sz="6" w:space="0" w:color="auto"/>
              <w:bottom w:val="nil"/>
            </w:tcBorders>
          </w:tcPr>
          <w:p w:rsidR="00061723" w:rsidRPr="00B20A37" w:rsidRDefault="000430C4" w:rsidP="00061723">
            <w:pPr>
              <w:pStyle w:val="Standard1"/>
              <w:keepNext/>
              <w:rPr>
                <w:rFonts w:ascii="Garamond" w:hAnsi="Garamond"/>
                <w:b/>
                <w:sz w:val="28"/>
                <w:szCs w:val="28"/>
              </w:rPr>
            </w:pPr>
            <w:r w:rsidRPr="00B20A37">
              <w:rPr>
                <w:rFonts w:ascii="Garamond" w:hAnsi="Garamond"/>
                <w:b/>
                <w:sz w:val="28"/>
                <w:szCs w:val="28"/>
              </w:rPr>
              <w:lastRenderedPageBreak/>
              <w:t>The Broken Cup</w:t>
            </w:r>
          </w:p>
        </w:tc>
        <w:tc>
          <w:tcPr>
            <w:tcW w:w="3132" w:type="dxa"/>
            <w:tcBorders>
              <w:top w:val="double" w:sz="6" w:space="0" w:color="auto"/>
              <w:bottom w:val="nil"/>
            </w:tcBorders>
          </w:tcPr>
          <w:p w:rsidR="00061723" w:rsidRPr="00B20A37" w:rsidRDefault="000430C4" w:rsidP="00061723">
            <w:pPr>
              <w:pStyle w:val="Standard1"/>
              <w:keepNext/>
              <w:rPr>
                <w:rFonts w:ascii="Garamond" w:hAnsi="Garamond"/>
                <w:b/>
                <w:sz w:val="28"/>
                <w:szCs w:val="28"/>
              </w:rPr>
            </w:pPr>
            <w:proofErr w:type="spellStart"/>
            <w:r w:rsidRPr="00B20A37">
              <w:rPr>
                <w:rFonts w:ascii="Garamond" w:hAnsi="Garamond"/>
                <w:b/>
                <w:sz w:val="28"/>
                <w:szCs w:val="28"/>
              </w:rPr>
              <w:t>Golbrier</w:t>
            </w:r>
            <w:proofErr w:type="spellEnd"/>
            <w:r w:rsidRPr="00B20A37">
              <w:rPr>
                <w:rFonts w:ascii="Garamond" w:hAnsi="Garamond"/>
                <w:b/>
                <w:sz w:val="28"/>
                <w:szCs w:val="28"/>
              </w:rPr>
              <w:t xml:space="preserve"> Frosh</w:t>
            </w:r>
          </w:p>
        </w:tc>
        <w:tc>
          <w:tcPr>
            <w:tcW w:w="3132" w:type="dxa"/>
            <w:gridSpan w:val="2"/>
            <w:tcBorders>
              <w:top w:val="double" w:sz="6" w:space="0" w:color="auto"/>
              <w:bottom w:val="nil"/>
            </w:tcBorders>
          </w:tcPr>
          <w:p w:rsidR="00061723" w:rsidRPr="00B20A37" w:rsidRDefault="00061723" w:rsidP="00061723">
            <w:pPr>
              <w:pStyle w:val="Standard1"/>
              <w:keepNext/>
              <w:rPr>
                <w:rFonts w:ascii="Garamond" w:hAnsi="Garamond"/>
                <w:b/>
                <w:sz w:val="28"/>
                <w:szCs w:val="28"/>
              </w:rPr>
            </w:pPr>
          </w:p>
        </w:tc>
      </w:tr>
      <w:tr w:rsidR="00061723" w:rsidRPr="00B20A37" w:rsidTr="00061723">
        <w:tc>
          <w:tcPr>
            <w:tcW w:w="342" w:type="dxa"/>
          </w:tcPr>
          <w:p w:rsidR="00061723" w:rsidRPr="00B20A37" w:rsidRDefault="00061723" w:rsidP="00061723">
            <w:pPr>
              <w:pStyle w:val="Standard1"/>
              <w:keepNext/>
              <w:spacing w:before="120" w:after="0"/>
              <w:rPr>
                <w:rFonts w:ascii="Garamond" w:hAnsi="Garamond"/>
                <w:sz w:val="28"/>
                <w:szCs w:val="28"/>
              </w:rPr>
            </w:pPr>
          </w:p>
        </w:tc>
        <w:tc>
          <w:tcPr>
            <w:tcW w:w="10098" w:type="dxa"/>
            <w:gridSpan w:val="4"/>
            <w:tcBorders>
              <w:top w:val="single" w:sz="6" w:space="0" w:color="auto"/>
              <w:bottom w:val="single" w:sz="6" w:space="0" w:color="auto"/>
            </w:tcBorders>
          </w:tcPr>
          <w:p w:rsidR="000430C4" w:rsidRPr="00B20A37" w:rsidRDefault="000430C4" w:rsidP="00533C15">
            <w:pPr>
              <w:pStyle w:val="Standard1"/>
              <w:keepNext/>
              <w:spacing w:before="120" w:after="0"/>
              <w:rPr>
                <w:rFonts w:ascii="Garamond" w:hAnsi="Garamond"/>
                <w:sz w:val="28"/>
                <w:szCs w:val="28"/>
              </w:rPr>
            </w:pPr>
            <w:r w:rsidRPr="00B20A37">
              <w:rPr>
                <w:rFonts w:ascii="Garamond" w:hAnsi="Garamond"/>
                <w:sz w:val="28"/>
                <w:szCs w:val="28"/>
              </w:rPr>
              <w:t xml:space="preserve">Frosh is imprisoned in a room upstairs, behind a locked door. </w:t>
            </w:r>
            <w:proofErr w:type="spellStart"/>
            <w:r w:rsidRPr="00B20A37">
              <w:rPr>
                <w:rFonts w:ascii="Garamond" w:hAnsi="Garamond"/>
                <w:sz w:val="28"/>
                <w:szCs w:val="28"/>
              </w:rPr>
              <w:t>Alya</w:t>
            </w:r>
            <w:proofErr w:type="spellEnd"/>
            <w:r w:rsidRPr="00B20A37">
              <w:rPr>
                <w:rFonts w:ascii="Garamond" w:hAnsi="Garamond"/>
                <w:sz w:val="28"/>
                <w:szCs w:val="28"/>
              </w:rPr>
              <w:t>, his captor, is celebrating her catch downstairs at the bar. Freeing Frosh can be gone about in a number of ways.</w:t>
            </w:r>
          </w:p>
          <w:p w:rsidR="006843C5" w:rsidRPr="00B20A37" w:rsidRDefault="00061723" w:rsidP="00533C15">
            <w:pPr>
              <w:pStyle w:val="Standard1"/>
              <w:keepNext/>
              <w:spacing w:before="120" w:after="0"/>
              <w:rPr>
                <w:rFonts w:ascii="Garamond" w:hAnsi="Garamond"/>
                <w:sz w:val="28"/>
                <w:szCs w:val="28"/>
              </w:rPr>
            </w:pPr>
            <w:r w:rsidRPr="00B20A37">
              <w:rPr>
                <w:rFonts w:ascii="Garamond" w:hAnsi="Garamond"/>
                <w:sz w:val="28"/>
                <w:szCs w:val="28"/>
              </w:rPr>
              <w:t>C</w:t>
            </w:r>
            <w:r w:rsidR="00533C15" w:rsidRPr="00B20A37">
              <w:rPr>
                <w:rFonts w:ascii="Garamond" w:hAnsi="Garamond"/>
                <w:sz w:val="28"/>
                <w:szCs w:val="28"/>
              </w:rPr>
              <w:t>hecks</w:t>
            </w:r>
            <w:r w:rsidR="000430C4" w:rsidRPr="00B20A37">
              <w:rPr>
                <w:rFonts w:ascii="Garamond" w:hAnsi="Garamond"/>
                <w:sz w:val="28"/>
                <w:szCs w:val="28"/>
              </w:rPr>
              <w:t xml:space="preserve"> to locate Frosh</w:t>
            </w:r>
            <w:r w:rsidRPr="00B20A37">
              <w:rPr>
                <w:rFonts w:ascii="Garamond" w:hAnsi="Garamond"/>
                <w:sz w:val="28"/>
                <w:szCs w:val="28"/>
              </w:rPr>
              <w:t>:</w:t>
            </w:r>
            <w:r w:rsidR="00533C15" w:rsidRPr="00B20A37">
              <w:rPr>
                <w:rFonts w:ascii="Garamond" w:hAnsi="Garamond"/>
                <w:sz w:val="28"/>
                <w:szCs w:val="28"/>
              </w:rPr>
              <w:t xml:space="preserve"> </w:t>
            </w:r>
          </w:p>
          <w:p w:rsidR="00061723" w:rsidRPr="00B20A37" w:rsidRDefault="000430C4" w:rsidP="000430C4">
            <w:pPr>
              <w:pStyle w:val="Standard1"/>
              <w:keepNext/>
              <w:spacing w:before="120" w:after="0"/>
              <w:rPr>
                <w:rFonts w:ascii="Garamond" w:hAnsi="Garamond"/>
                <w:sz w:val="28"/>
                <w:szCs w:val="28"/>
              </w:rPr>
            </w:pPr>
            <w:r w:rsidRPr="00B20A37">
              <w:rPr>
                <w:rFonts w:ascii="Garamond" w:hAnsi="Garamond"/>
                <w:b/>
                <w:sz w:val="28"/>
                <w:szCs w:val="28"/>
              </w:rPr>
              <w:t xml:space="preserve">Perception DC 12 – </w:t>
            </w:r>
            <w:r w:rsidRPr="00B20A37">
              <w:rPr>
                <w:rFonts w:ascii="Garamond" w:hAnsi="Garamond"/>
                <w:sz w:val="28"/>
                <w:szCs w:val="28"/>
              </w:rPr>
              <w:t xml:space="preserve">This is to notice that </w:t>
            </w:r>
            <w:proofErr w:type="spellStart"/>
            <w:r w:rsidRPr="00B20A37">
              <w:rPr>
                <w:rFonts w:ascii="Garamond" w:hAnsi="Garamond"/>
                <w:sz w:val="28"/>
                <w:szCs w:val="28"/>
              </w:rPr>
              <w:t>Alya</w:t>
            </w:r>
            <w:proofErr w:type="spellEnd"/>
            <w:r w:rsidRPr="00B20A37">
              <w:rPr>
                <w:rFonts w:ascii="Garamond" w:hAnsi="Garamond"/>
                <w:sz w:val="28"/>
                <w:szCs w:val="28"/>
              </w:rPr>
              <w:t xml:space="preserve"> </w:t>
            </w:r>
            <w:proofErr w:type="spellStart"/>
            <w:r w:rsidRPr="00B20A37">
              <w:rPr>
                <w:rFonts w:ascii="Garamond" w:hAnsi="Garamond"/>
                <w:sz w:val="28"/>
                <w:szCs w:val="28"/>
              </w:rPr>
              <w:t>Renatus</w:t>
            </w:r>
            <w:proofErr w:type="spellEnd"/>
            <w:r w:rsidRPr="00B20A37">
              <w:rPr>
                <w:rFonts w:ascii="Garamond" w:hAnsi="Garamond"/>
                <w:sz w:val="28"/>
                <w:szCs w:val="28"/>
              </w:rPr>
              <w:t xml:space="preserve"> is the only person in the bar being happy and loud, talking everyone’s ears off about her recent capture of Frosh. Her mission was on behalf of the local government, so she has no reason to be secretive about it.</w:t>
            </w:r>
            <w:r w:rsidR="008C5E9F" w:rsidRPr="00B20A37">
              <w:rPr>
                <w:rFonts w:ascii="Garamond" w:hAnsi="Garamond"/>
                <w:sz w:val="28"/>
                <w:szCs w:val="28"/>
              </w:rPr>
              <w:t xml:space="preserve"> I would personally allow players to substitute Sense Motive for this check if they so desired.</w:t>
            </w:r>
          </w:p>
          <w:p w:rsidR="000430C4" w:rsidRPr="00B20A37" w:rsidRDefault="000430C4" w:rsidP="000430C4">
            <w:pPr>
              <w:pStyle w:val="Standard1"/>
              <w:keepNext/>
              <w:spacing w:before="120" w:after="0"/>
              <w:rPr>
                <w:rFonts w:ascii="Garamond" w:hAnsi="Garamond"/>
                <w:sz w:val="28"/>
                <w:szCs w:val="28"/>
              </w:rPr>
            </w:pPr>
            <w:r w:rsidRPr="00B20A37">
              <w:rPr>
                <w:rFonts w:ascii="Garamond" w:hAnsi="Garamond"/>
                <w:b/>
                <w:sz w:val="28"/>
                <w:szCs w:val="28"/>
              </w:rPr>
              <w:t xml:space="preserve">Perception DC 15 – </w:t>
            </w:r>
            <w:r w:rsidRPr="00B20A37">
              <w:rPr>
                <w:rFonts w:ascii="Garamond" w:hAnsi="Garamond"/>
                <w:sz w:val="28"/>
                <w:szCs w:val="28"/>
              </w:rPr>
              <w:t xml:space="preserve">This perception check is available to PCs who ascend the staircase to the second floor, and reveals the muffled cries of Frosh through the door to </w:t>
            </w:r>
            <w:proofErr w:type="spellStart"/>
            <w:r w:rsidRPr="00B20A37">
              <w:rPr>
                <w:rFonts w:ascii="Garamond" w:hAnsi="Garamond"/>
                <w:sz w:val="28"/>
                <w:szCs w:val="28"/>
              </w:rPr>
              <w:t>Alya’s</w:t>
            </w:r>
            <w:proofErr w:type="spellEnd"/>
            <w:r w:rsidRPr="00B20A37">
              <w:rPr>
                <w:rFonts w:ascii="Garamond" w:hAnsi="Garamond"/>
                <w:sz w:val="28"/>
                <w:szCs w:val="28"/>
              </w:rPr>
              <w:t xml:space="preserve"> room.</w:t>
            </w:r>
          </w:p>
          <w:p w:rsidR="000430C4" w:rsidRPr="00B20A37" w:rsidRDefault="000430C4" w:rsidP="008C5E9F">
            <w:pPr>
              <w:pStyle w:val="Standard1"/>
              <w:keepNext/>
              <w:spacing w:before="120" w:after="0"/>
              <w:rPr>
                <w:rFonts w:ascii="Garamond" w:hAnsi="Garamond"/>
                <w:sz w:val="28"/>
                <w:szCs w:val="28"/>
              </w:rPr>
            </w:pPr>
            <w:r w:rsidRPr="00B20A37">
              <w:rPr>
                <w:rFonts w:ascii="Garamond" w:hAnsi="Garamond"/>
                <w:b/>
                <w:sz w:val="28"/>
                <w:szCs w:val="28"/>
              </w:rPr>
              <w:t xml:space="preserve">Bluff DC 18 or 21 </w:t>
            </w:r>
            <w:r w:rsidR="008C5E9F" w:rsidRPr="00B20A37">
              <w:rPr>
                <w:rFonts w:ascii="Garamond" w:hAnsi="Garamond"/>
                <w:b/>
                <w:sz w:val="28"/>
                <w:szCs w:val="28"/>
              </w:rPr>
              <w:t xml:space="preserve">(tier dependent) </w:t>
            </w:r>
            <w:r w:rsidRPr="00B20A37">
              <w:rPr>
                <w:rFonts w:ascii="Garamond" w:hAnsi="Garamond"/>
                <w:b/>
                <w:sz w:val="28"/>
                <w:szCs w:val="28"/>
              </w:rPr>
              <w:t xml:space="preserve">– </w:t>
            </w:r>
            <w:r w:rsidR="008C5E9F" w:rsidRPr="00B20A37">
              <w:rPr>
                <w:rFonts w:ascii="Garamond" w:hAnsi="Garamond"/>
                <w:sz w:val="28"/>
                <w:szCs w:val="28"/>
              </w:rPr>
              <w:t xml:space="preserve">To trick </w:t>
            </w:r>
            <w:proofErr w:type="spellStart"/>
            <w:r w:rsidR="008C5E9F" w:rsidRPr="00B20A37">
              <w:rPr>
                <w:rFonts w:ascii="Garamond" w:hAnsi="Garamond"/>
                <w:sz w:val="28"/>
                <w:szCs w:val="28"/>
              </w:rPr>
              <w:t>Alya</w:t>
            </w:r>
            <w:proofErr w:type="spellEnd"/>
            <w:r w:rsidR="008C5E9F" w:rsidRPr="00B20A37">
              <w:rPr>
                <w:rFonts w:ascii="Garamond" w:hAnsi="Garamond"/>
                <w:sz w:val="28"/>
                <w:szCs w:val="28"/>
              </w:rPr>
              <w:t xml:space="preserve"> into revealing where she is keeping Frosh.</w:t>
            </w:r>
          </w:p>
          <w:p w:rsidR="008C5E9F" w:rsidRPr="00B20A37" w:rsidRDefault="008C5E9F" w:rsidP="008C5E9F">
            <w:pPr>
              <w:pStyle w:val="Standard1"/>
              <w:keepNext/>
              <w:spacing w:before="120" w:after="0"/>
              <w:rPr>
                <w:rFonts w:ascii="Garamond" w:hAnsi="Garamond"/>
                <w:sz w:val="28"/>
                <w:szCs w:val="28"/>
              </w:rPr>
            </w:pPr>
            <w:r w:rsidRPr="00B20A37">
              <w:rPr>
                <w:rFonts w:ascii="Garamond" w:hAnsi="Garamond"/>
                <w:b/>
                <w:sz w:val="28"/>
                <w:szCs w:val="28"/>
              </w:rPr>
              <w:t xml:space="preserve">Stealth DC 16 or 26 (tier dependent) – </w:t>
            </w:r>
            <w:r w:rsidRPr="00B20A37">
              <w:rPr>
                <w:rFonts w:ascii="Garamond" w:hAnsi="Garamond"/>
                <w:sz w:val="28"/>
                <w:szCs w:val="28"/>
              </w:rPr>
              <w:t xml:space="preserve">To sneakily scout out the bar and locate Frosh without </w:t>
            </w:r>
            <w:proofErr w:type="spellStart"/>
            <w:r w:rsidRPr="00B20A37">
              <w:rPr>
                <w:rFonts w:ascii="Garamond" w:hAnsi="Garamond"/>
                <w:sz w:val="28"/>
                <w:szCs w:val="28"/>
              </w:rPr>
              <w:t>Alya</w:t>
            </w:r>
            <w:proofErr w:type="spellEnd"/>
            <w:r w:rsidRPr="00B20A37">
              <w:rPr>
                <w:rFonts w:ascii="Garamond" w:hAnsi="Garamond"/>
                <w:sz w:val="28"/>
                <w:szCs w:val="28"/>
              </w:rPr>
              <w:t xml:space="preserve"> noticing.</w:t>
            </w:r>
          </w:p>
          <w:p w:rsidR="008C5E9F" w:rsidRPr="00B20A37" w:rsidRDefault="008C5E9F" w:rsidP="008C5E9F">
            <w:pPr>
              <w:pStyle w:val="Standard1"/>
              <w:keepNext/>
              <w:spacing w:before="120" w:after="0"/>
              <w:rPr>
                <w:rFonts w:ascii="Garamond" w:hAnsi="Garamond"/>
                <w:sz w:val="28"/>
                <w:szCs w:val="28"/>
              </w:rPr>
            </w:pPr>
            <w:r w:rsidRPr="00B20A37">
              <w:rPr>
                <w:rFonts w:ascii="Garamond" w:hAnsi="Garamond"/>
                <w:sz w:val="28"/>
                <w:szCs w:val="28"/>
              </w:rPr>
              <w:t xml:space="preserve">Checks to liberate Frosh from </w:t>
            </w:r>
            <w:proofErr w:type="spellStart"/>
            <w:r w:rsidRPr="00B20A37">
              <w:rPr>
                <w:rFonts w:ascii="Garamond" w:hAnsi="Garamond"/>
                <w:sz w:val="28"/>
                <w:szCs w:val="28"/>
              </w:rPr>
              <w:t>Alya’s</w:t>
            </w:r>
            <w:proofErr w:type="spellEnd"/>
            <w:r w:rsidRPr="00B20A37">
              <w:rPr>
                <w:rFonts w:ascii="Garamond" w:hAnsi="Garamond"/>
                <w:sz w:val="28"/>
                <w:szCs w:val="28"/>
              </w:rPr>
              <w:t xml:space="preserve"> room:</w:t>
            </w:r>
          </w:p>
          <w:p w:rsidR="008C5E9F" w:rsidRPr="00B20A37" w:rsidRDefault="008C5E9F" w:rsidP="008C5E9F">
            <w:pPr>
              <w:pStyle w:val="Standard1"/>
              <w:keepNext/>
              <w:spacing w:before="120" w:after="0"/>
              <w:rPr>
                <w:rFonts w:ascii="Garamond" w:hAnsi="Garamond"/>
                <w:sz w:val="28"/>
                <w:szCs w:val="28"/>
              </w:rPr>
            </w:pPr>
            <w:r w:rsidRPr="00B20A37">
              <w:rPr>
                <w:rFonts w:ascii="Garamond" w:hAnsi="Garamond"/>
                <w:b/>
                <w:sz w:val="28"/>
                <w:szCs w:val="28"/>
              </w:rPr>
              <w:t xml:space="preserve">Disable Device DC 25 or 30 (tier dependent) – </w:t>
            </w:r>
            <w:r w:rsidRPr="00B20A37">
              <w:rPr>
                <w:rFonts w:ascii="Garamond" w:hAnsi="Garamond"/>
                <w:sz w:val="28"/>
                <w:szCs w:val="28"/>
              </w:rPr>
              <w:t xml:space="preserve">picking the lock on </w:t>
            </w:r>
            <w:proofErr w:type="spellStart"/>
            <w:r w:rsidRPr="00B20A37">
              <w:rPr>
                <w:rFonts w:ascii="Garamond" w:hAnsi="Garamond"/>
                <w:sz w:val="28"/>
                <w:szCs w:val="28"/>
              </w:rPr>
              <w:t>Alya’s</w:t>
            </w:r>
            <w:proofErr w:type="spellEnd"/>
            <w:r w:rsidRPr="00B20A37">
              <w:rPr>
                <w:rFonts w:ascii="Garamond" w:hAnsi="Garamond"/>
                <w:sz w:val="28"/>
                <w:szCs w:val="28"/>
              </w:rPr>
              <w:t xml:space="preserve"> room</w:t>
            </w:r>
          </w:p>
          <w:p w:rsidR="008C5E9F" w:rsidRPr="00B20A37" w:rsidRDefault="008C5E9F" w:rsidP="008C5E9F">
            <w:pPr>
              <w:pStyle w:val="Standard1"/>
              <w:keepNext/>
              <w:tabs>
                <w:tab w:val="left" w:pos="975"/>
              </w:tabs>
              <w:spacing w:before="120" w:after="0"/>
              <w:rPr>
                <w:rFonts w:ascii="Garamond" w:hAnsi="Garamond"/>
                <w:sz w:val="28"/>
                <w:szCs w:val="28"/>
              </w:rPr>
            </w:pPr>
            <w:r w:rsidRPr="00B20A37">
              <w:rPr>
                <w:rFonts w:ascii="Garamond" w:hAnsi="Garamond"/>
                <w:b/>
                <w:sz w:val="28"/>
                <w:szCs w:val="28"/>
              </w:rPr>
              <w:t xml:space="preserve">Sleight of Hand DC 16 or 26 (tier dependent) – </w:t>
            </w:r>
            <w:r w:rsidRPr="00B20A37">
              <w:rPr>
                <w:rFonts w:ascii="Garamond" w:hAnsi="Garamond"/>
                <w:sz w:val="28"/>
                <w:szCs w:val="28"/>
              </w:rPr>
              <w:t xml:space="preserve">pick pocketing </w:t>
            </w:r>
            <w:proofErr w:type="spellStart"/>
            <w:r w:rsidRPr="00B20A37">
              <w:rPr>
                <w:rFonts w:ascii="Garamond" w:hAnsi="Garamond"/>
                <w:sz w:val="28"/>
                <w:szCs w:val="28"/>
              </w:rPr>
              <w:t>Alya’s</w:t>
            </w:r>
            <w:proofErr w:type="spellEnd"/>
            <w:r w:rsidRPr="00B20A37">
              <w:rPr>
                <w:rFonts w:ascii="Garamond" w:hAnsi="Garamond"/>
                <w:sz w:val="28"/>
                <w:szCs w:val="28"/>
              </w:rPr>
              <w:t xml:space="preserve"> key from her without her noticing</w:t>
            </w:r>
          </w:p>
          <w:p w:rsidR="008C5E9F" w:rsidRPr="00B20A37" w:rsidRDefault="008C5E9F" w:rsidP="008C5E9F">
            <w:pPr>
              <w:pStyle w:val="Standard1"/>
              <w:keepNext/>
              <w:tabs>
                <w:tab w:val="left" w:pos="975"/>
              </w:tabs>
              <w:spacing w:before="120" w:after="0"/>
              <w:rPr>
                <w:rFonts w:ascii="Garamond" w:hAnsi="Garamond"/>
                <w:sz w:val="28"/>
                <w:szCs w:val="28"/>
              </w:rPr>
            </w:pPr>
            <w:r w:rsidRPr="00B20A37">
              <w:rPr>
                <w:rFonts w:ascii="Garamond" w:hAnsi="Garamond"/>
                <w:b/>
                <w:sz w:val="28"/>
                <w:szCs w:val="28"/>
              </w:rPr>
              <w:t xml:space="preserve">Strength DC 18 or 23 (tier dependent) – </w:t>
            </w:r>
            <w:r w:rsidRPr="00B20A37">
              <w:rPr>
                <w:rFonts w:ascii="Garamond" w:hAnsi="Garamond"/>
                <w:sz w:val="28"/>
                <w:szCs w:val="28"/>
              </w:rPr>
              <w:t xml:space="preserve">smashing the door. Unless somehow muffled/silenced, this action will immediately alert all patrons (including </w:t>
            </w:r>
            <w:proofErr w:type="spellStart"/>
            <w:r w:rsidRPr="00B20A37">
              <w:rPr>
                <w:rFonts w:ascii="Garamond" w:hAnsi="Garamond"/>
                <w:sz w:val="28"/>
                <w:szCs w:val="28"/>
              </w:rPr>
              <w:t>Alya</w:t>
            </w:r>
            <w:proofErr w:type="spellEnd"/>
            <w:r w:rsidRPr="00B20A37">
              <w:rPr>
                <w:rFonts w:ascii="Garamond" w:hAnsi="Garamond"/>
                <w:sz w:val="28"/>
                <w:szCs w:val="28"/>
              </w:rPr>
              <w:t>) to the party’s actions.</w:t>
            </w:r>
          </w:p>
          <w:p w:rsidR="008C5E9F" w:rsidRPr="00B20A37" w:rsidRDefault="008C5E9F" w:rsidP="008C5E9F">
            <w:pPr>
              <w:pStyle w:val="Standard1"/>
              <w:keepNext/>
              <w:tabs>
                <w:tab w:val="left" w:pos="975"/>
              </w:tabs>
              <w:spacing w:before="120" w:after="0"/>
              <w:rPr>
                <w:rFonts w:ascii="Garamond" w:hAnsi="Garamond"/>
                <w:sz w:val="28"/>
                <w:szCs w:val="28"/>
              </w:rPr>
            </w:pPr>
            <w:r w:rsidRPr="00B20A37">
              <w:rPr>
                <w:rFonts w:ascii="Garamond" w:hAnsi="Garamond"/>
                <w:sz w:val="28"/>
                <w:szCs w:val="28"/>
              </w:rPr>
              <w:t>Checks to escape with Frosh unnoticed:</w:t>
            </w:r>
          </w:p>
          <w:p w:rsidR="008C5E9F" w:rsidRPr="00B20A37" w:rsidRDefault="008C5E9F" w:rsidP="008C5E9F">
            <w:pPr>
              <w:pStyle w:val="Standard1"/>
              <w:keepNext/>
              <w:tabs>
                <w:tab w:val="left" w:pos="975"/>
              </w:tabs>
              <w:spacing w:before="120" w:after="0"/>
              <w:rPr>
                <w:rFonts w:ascii="Garamond" w:hAnsi="Garamond"/>
                <w:sz w:val="28"/>
                <w:szCs w:val="28"/>
              </w:rPr>
            </w:pPr>
            <w:r w:rsidRPr="00B20A37">
              <w:rPr>
                <w:rFonts w:ascii="Garamond" w:hAnsi="Garamond"/>
                <w:sz w:val="28"/>
                <w:szCs w:val="28"/>
              </w:rPr>
              <w:t xml:space="preserve">These are not outlined in the scenario at all. I think it is fair to assume that </w:t>
            </w:r>
            <w:proofErr w:type="spellStart"/>
            <w:r w:rsidRPr="00B20A37">
              <w:rPr>
                <w:rFonts w:ascii="Garamond" w:hAnsi="Garamond"/>
                <w:sz w:val="28"/>
                <w:szCs w:val="28"/>
              </w:rPr>
              <w:t>Alya’s</w:t>
            </w:r>
            <w:proofErr w:type="spellEnd"/>
            <w:r w:rsidRPr="00B20A37">
              <w:rPr>
                <w:rFonts w:ascii="Garamond" w:hAnsi="Garamond"/>
                <w:sz w:val="28"/>
                <w:szCs w:val="28"/>
              </w:rPr>
              <w:t xml:space="preserve"> room has a window, so a </w:t>
            </w:r>
            <w:r w:rsidRPr="00B20A37">
              <w:rPr>
                <w:rFonts w:ascii="Garamond" w:hAnsi="Garamond"/>
                <w:b/>
                <w:sz w:val="28"/>
                <w:szCs w:val="28"/>
              </w:rPr>
              <w:t xml:space="preserve">Climb DC 10 or 15 (tier dependent) </w:t>
            </w:r>
            <w:r w:rsidRPr="00B20A37">
              <w:rPr>
                <w:rFonts w:ascii="Garamond" w:hAnsi="Garamond"/>
                <w:sz w:val="28"/>
                <w:szCs w:val="28"/>
              </w:rPr>
              <w:t xml:space="preserve">may be appropriate. They could also </w:t>
            </w:r>
            <w:r w:rsidRPr="00B20A37">
              <w:rPr>
                <w:rFonts w:ascii="Garamond" w:hAnsi="Garamond"/>
                <w:b/>
                <w:sz w:val="28"/>
                <w:szCs w:val="28"/>
              </w:rPr>
              <w:t>disguise</w:t>
            </w:r>
            <w:r w:rsidRPr="00B20A37">
              <w:rPr>
                <w:rFonts w:ascii="Garamond" w:hAnsi="Garamond"/>
                <w:sz w:val="28"/>
                <w:szCs w:val="28"/>
              </w:rPr>
              <w:t xml:space="preserve"> his appearance, in which case I would use the same “</w:t>
            </w:r>
            <w:proofErr w:type="spellStart"/>
            <w:r w:rsidRPr="00B20A37">
              <w:rPr>
                <w:rFonts w:ascii="Garamond" w:hAnsi="Garamond"/>
                <w:sz w:val="28"/>
                <w:szCs w:val="28"/>
              </w:rPr>
              <w:t>Alya</w:t>
            </w:r>
            <w:proofErr w:type="spellEnd"/>
            <w:r w:rsidRPr="00B20A37">
              <w:rPr>
                <w:rFonts w:ascii="Garamond" w:hAnsi="Garamond"/>
                <w:sz w:val="28"/>
                <w:szCs w:val="28"/>
              </w:rPr>
              <w:t xml:space="preserve"> takes 10 on perception” DCs for Stealth, 16 or 26. They might be able to use </w:t>
            </w:r>
            <w:r w:rsidRPr="00B20A37">
              <w:rPr>
                <w:rFonts w:ascii="Garamond" w:hAnsi="Garamond"/>
                <w:b/>
                <w:sz w:val="28"/>
                <w:szCs w:val="28"/>
              </w:rPr>
              <w:t>Diplomacy</w:t>
            </w:r>
            <w:r w:rsidRPr="00B20A37">
              <w:rPr>
                <w:rFonts w:ascii="Garamond" w:hAnsi="Garamond"/>
                <w:sz w:val="28"/>
                <w:szCs w:val="28"/>
              </w:rPr>
              <w:t xml:space="preserve"> to enlist the aid of bar staff or patrons, in which case I’d use the “</w:t>
            </w:r>
            <w:proofErr w:type="spellStart"/>
            <w:r w:rsidRPr="00B20A37">
              <w:rPr>
                <w:rFonts w:ascii="Garamond" w:hAnsi="Garamond"/>
                <w:sz w:val="28"/>
                <w:szCs w:val="28"/>
              </w:rPr>
              <w:t>Alya</w:t>
            </w:r>
            <w:proofErr w:type="spellEnd"/>
            <w:r w:rsidRPr="00B20A37">
              <w:rPr>
                <w:rFonts w:ascii="Garamond" w:hAnsi="Garamond"/>
                <w:sz w:val="28"/>
                <w:szCs w:val="28"/>
              </w:rPr>
              <w:t xml:space="preserve"> takes 10 on Sense Motive” DCs of 18 or 21.</w:t>
            </w:r>
            <w:r w:rsidR="00FB005F" w:rsidRPr="00B20A37">
              <w:rPr>
                <w:rFonts w:ascii="Garamond" w:hAnsi="Garamond"/>
                <w:sz w:val="28"/>
                <w:szCs w:val="28"/>
              </w:rPr>
              <w:t xml:space="preserve"> I’ve heard of a party bribing the barkeep to give them a spare key to the room using Diplomacy, which is pretty clever too.</w:t>
            </w:r>
          </w:p>
        </w:tc>
      </w:tr>
      <w:tr w:rsidR="00FB005F" w:rsidRPr="00B20A37" w:rsidTr="009A69A6">
        <w:trPr>
          <w:trHeight w:val="381"/>
        </w:trPr>
        <w:tc>
          <w:tcPr>
            <w:tcW w:w="342" w:type="dxa"/>
          </w:tcPr>
          <w:p w:rsidR="00FB005F" w:rsidRPr="00B20A37" w:rsidRDefault="00FB005F" w:rsidP="00061723">
            <w:pPr>
              <w:pStyle w:val="Standard1"/>
              <w:keepNext/>
              <w:spacing w:before="0" w:after="120"/>
              <w:rPr>
                <w:rFonts w:ascii="Garamond" w:hAnsi="Garamond"/>
                <w:sz w:val="28"/>
                <w:szCs w:val="28"/>
              </w:rPr>
            </w:pPr>
          </w:p>
        </w:tc>
        <w:tc>
          <w:tcPr>
            <w:tcW w:w="7776" w:type="dxa"/>
            <w:gridSpan w:val="3"/>
            <w:tcBorders>
              <w:right w:val="single" w:sz="6" w:space="0" w:color="auto"/>
            </w:tcBorders>
          </w:tcPr>
          <w:p w:rsidR="00FB005F" w:rsidRPr="00B20A37" w:rsidRDefault="00FB005F" w:rsidP="00FB005F">
            <w:pPr>
              <w:pStyle w:val="Standard1"/>
              <w:keepNext/>
              <w:spacing w:before="0" w:after="120"/>
              <w:rPr>
                <w:rFonts w:ascii="Garamond" w:hAnsi="Garamond"/>
                <w:sz w:val="28"/>
                <w:szCs w:val="28"/>
              </w:rPr>
            </w:pPr>
            <w:r w:rsidRPr="00B20A37">
              <w:rPr>
                <w:rFonts w:ascii="Garamond" w:hAnsi="Garamond"/>
                <w:sz w:val="28"/>
                <w:szCs w:val="28"/>
              </w:rPr>
              <w:t>Special Actions:</w:t>
            </w:r>
          </w:p>
          <w:p w:rsidR="00FB005F" w:rsidRPr="00B20A37" w:rsidRDefault="00FB005F" w:rsidP="00FB005F">
            <w:pPr>
              <w:pStyle w:val="Standard1"/>
              <w:keepNext/>
              <w:spacing w:before="0" w:after="120"/>
              <w:rPr>
                <w:rFonts w:ascii="Garamond" w:hAnsi="Garamond"/>
                <w:sz w:val="28"/>
                <w:szCs w:val="28"/>
              </w:rPr>
            </w:pPr>
            <w:r w:rsidRPr="00B20A37">
              <w:rPr>
                <w:rFonts w:ascii="Garamond" w:hAnsi="Garamond"/>
                <w:sz w:val="28"/>
                <w:szCs w:val="28"/>
              </w:rPr>
              <w:t xml:space="preserve"> Plenty of spells could be used for parts of this (knock, invisibility, silence, etc.)</w:t>
            </w:r>
          </w:p>
          <w:p w:rsidR="00FB005F" w:rsidRPr="00B20A37" w:rsidRDefault="00FB005F" w:rsidP="00FB005F">
            <w:pPr>
              <w:pStyle w:val="Standard1"/>
              <w:keepNext/>
              <w:spacing w:before="0" w:after="120"/>
              <w:rPr>
                <w:rFonts w:ascii="Garamond" w:hAnsi="Garamond"/>
                <w:sz w:val="28"/>
                <w:szCs w:val="28"/>
              </w:rPr>
            </w:pPr>
            <w:r w:rsidRPr="00B20A37">
              <w:rPr>
                <w:rFonts w:ascii="Garamond" w:hAnsi="Garamond"/>
                <w:sz w:val="28"/>
                <w:szCs w:val="28"/>
              </w:rPr>
              <w:t xml:space="preserve">I don’t see why a ladder couldn’t be used to reach </w:t>
            </w:r>
            <w:proofErr w:type="spellStart"/>
            <w:r w:rsidRPr="00B20A37">
              <w:rPr>
                <w:rFonts w:ascii="Garamond" w:hAnsi="Garamond"/>
                <w:sz w:val="28"/>
                <w:szCs w:val="28"/>
              </w:rPr>
              <w:t>Alya’s</w:t>
            </w:r>
            <w:proofErr w:type="spellEnd"/>
            <w:r w:rsidRPr="00B20A37">
              <w:rPr>
                <w:rFonts w:ascii="Garamond" w:hAnsi="Garamond"/>
                <w:sz w:val="28"/>
                <w:szCs w:val="28"/>
              </w:rPr>
              <w:t xml:space="preserve"> room windows, perhaps a glass cutter + glue paper could circumvent much </w:t>
            </w:r>
            <w:r w:rsidRPr="00B20A37">
              <w:rPr>
                <w:rFonts w:ascii="Garamond" w:hAnsi="Garamond"/>
                <w:sz w:val="28"/>
                <w:szCs w:val="28"/>
              </w:rPr>
              <w:lastRenderedPageBreak/>
              <w:t>of the difficulty of this portion.</w:t>
            </w:r>
          </w:p>
          <w:p w:rsidR="00FB005F" w:rsidRPr="00B20A37" w:rsidRDefault="00FB005F" w:rsidP="00FB005F">
            <w:pPr>
              <w:pStyle w:val="Standard1"/>
              <w:keepNext/>
              <w:spacing w:before="0" w:after="120"/>
              <w:rPr>
                <w:rFonts w:ascii="Garamond" w:hAnsi="Garamond"/>
                <w:sz w:val="28"/>
                <w:szCs w:val="28"/>
              </w:rPr>
            </w:pPr>
            <w:r w:rsidRPr="00B20A37">
              <w:rPr>
                <w:rFonts w:ascii="Garamond" w:hAnsi="Garamond"/>
                <w:sz w:val="28"/>
                <w:szCs w:val="28"/>
              </w:rPr>
              <w:t>Failing two checks means the Silent Enforcers are summoned, and will arrive 10 minutes from that point. If the party dawdles for the 100 rounds required for that to happen, hand out a 0 EXP chronicle sheet unless they can talk their way through that mess. That the Silent Enforcers aren’t blocked out implies to me that it would be an unwinnable fight for the party.</w:t>
            </w:r>
          </w:p>
        </w:tc>
        <w:tc>
          <w:tcPr>
            <w:tcW w:w="2322" w:type="dxa"/>
          </w:tcPr>
          <w:p w:rsidR="00FB005F" w:rsidRPr="00B20A37" w:rsidRDefault="00FB005F" w:rsidP="00FB005F">
            <w:pPr>
              <w:pStyle w:val="Standard1"/>
              <w:keepNext/>
              <w:tabs>
                <w:tab w:val="center" w:pos="1053"/>
              </w:tabs>
              <w:spacing w:before="0" w:after="120"/>
              <w:rPr>
                <w:rFonts w:ascii="Garamond" w:hAnsi="Garamond"/>
                <w:sz w:val="28"/>
                <w:szCs w:val="28"/>
              </w:rPr>
            </w:pPr>
            <w:r w:rsidRPr="00B20A37">
              <w:rPr>
                <w:rFonts w:ascii="Garamond" w:hAnsi="Garamond"/>
                <w:sz w:val="28"/>
                <w:szCs w:val="28"/>
              </w:rPr>
              <w:lastRenderedPageBreak/>
              <w:t>Loot:</w:t>
            </w:r>
            <w:r w:rsidRPr="00B20A37">
              <w:rPr>
                <w:rFonts w:ascii="Garamond" w:hAnsi="Garamond"/>
                <w:sz w:val="28"/>
                <w:szCs w:val="28"/>
              </w:rPr>
              <w:tab/>
            </w:r>
          </w:p>
          <w:p w:rsidR="00FB005F" w:rsidRPr="00B20A37" w:rsidRDefault="00FB005F" w:rsidP="00061723">
            <w:pPr>
              <w:pStyle w:val="Standard1"/>
              <w:keepNext/>
              <w:spacing w:before="0" w:after="120"/>
              <w:rPr>
                <w:rFonts w:ascii="Garamond" w:hAnsi="Garamond"/>
                <w:sz w:val="28"/>
                <w:szCs w:val="28"/>
              </w:rPr>
            </w:pPr>
            <w:r w:rsidRPr="00B20A37">
              <w:rPr>
                <w:rFonts w:ascii="Garamond" w:hAnsi="Garamond"/>
                <w:sz w:val="28"/>
                <w:szCs w:val="28"/>
              </w:rPr>
              <w:t xml:space="preserve">Low tier – 2 cloaks of </w:t>
            </w:r>
            <w:proofErr w:type="spellStart"/>
            <w:r w:rsidRPr="00B20A37">
              <w:rPr>
                <w:rFonts w:ascii="Garamond" w:hAnsi="Garamond"/>
                <w:sz w:val="28"/>
                <w:szCs w:val="28"/>
              </w:rPr>
              <w:t>elvenkind</w:t>
            </w:r>
            <w:proofErr w:type="spellEnd"/>
            <w:r w:rsidRPr="00B20A37">
              <w:rPr>
                <w:rFonts w:ascii="Garamond" w:hAnsi="Garamond"/>
                <w:sz w:val="28"/>
                <w:szCs w:val="28"/>
              </w:rPr>
              <w:t xml:space="preserve"> </w:t>
            </w:r>
          </w:p>
          <w:p w:rsidR="00FB005F" w:rsidRPr="00B20A37" w:rsidRDefault="00FB005F" w:rsidP="00061723">
            <w:pPr>
              <w:pStyle w:val="Standard1"/>
              <w:keepNext/>
              <w:spacing w:before="0" w:after="120"/>
              <w:rPr>
                <w:rFonts w:ascii="Garamond" w:hAnsi="Garamond"/>
                <w:sz w:val="28"/>
                <w:szCs w:val="28"/>
              </w:rPr>
            </w:pPr>
            <w:r w:rsidRPr="00B20A37">
              <w:rPr>
                <w:rFonts w:ascii="Garamond" w:hAnsi="Garamond"/>
                <w:sz w:val="28"/>
                <w:szCs w:val="28"/>
              </w:rPr>
              <w:t xml:space="preserve">High tier – vest of escape + boots of </w:t>
            </w:r>
            <w:r w:rsidRPr="00B20A37">
              <w:rPr>
                <w:rFonts w:ascii="Garamond" w:hAnsi="Garamond"/>
                <w:sz w:val="28"/>
                <w:szCs w:val="28"/>
              </w:rPr>
              <w:lastRenderedPageBreak/>
              <w:t>striding and springing</w:t>
            </w:r>
          </w:p>
          <w:p w:rsidR="00FB005F" w:rsidRPr="00B20A37" w:rsidRDefault="00FB005F" w:rsidP="00061723">
            <w:pPr>
              <w:pStyle w:val="Standard1"/>
              <w:keepNext/>
              <w:spacing w:before="0" w:after="120"/>
              <w:rPr>
                <w:rFonts w:ascii="Garamond" w:hAnsi="Garamond"/>
                <w:sz w:val="28"/>
                <w:szCs w:val="28"/>
              </w:rPr>
            </w:pPr>
            <w:r w:rsidRPr="00B20A37">
              <w:rPr>
                <w:rFonts w:ascii="Garamond" w:hAnsi="Garamond"/>
                <w:sz w:val="28"/>
                <w:szCs w:val="28"/>
              </w:rPr>
              <w:t xml:space="preserve">Information on the </w:t>
            </w:r>
            <w:proofErr w:type="spellStart"/>
            <w:r w:rsidRPr="00B20A37">
              <w:rPr>
                <w:rFonts w:ascii="Garamond" w:hAnsi="Garamond"/>
                <w:sz w:val="28"/>
                <w:szCs w:val="28"/>
              </w:rPr>
              <w:t>Barrowmoor</w:t>
            </w:r>
            <w:proofErr w:type="spellEnd"/>
          </w:p>
          <w:p w:rsidR="00FB005F" w:rsidRPr="00B20A37" w:rsidRDefault="00FB005F" w:rsidP="00061723">
            <w:pPr>
              <w:pStyle w:val="Standard1"/>
              <w:keepNext/>
              <w:spacing w:before="0" w:after="120"/>
              <w:rPr>
                <w:rFonts w:ascii="Garamond" w:hAnsi="Garamond"/>
                <w:sz w:val="28"/>
                <w:szCs w:val="28"/>
              </w:rPr>
            </w:pPr>
            <w:r w:rsidRPr="00B20A37">
              <w:rPr>
                <w:rFonts w:ascii="Garamond" w:hAnsi="Garamond"/>
                <w:sz w:val="28"/>
                <w:szCs w:val="28"/>
              </w:rPr>
              <w:t>Only get loot and info by rescuing Frosh</w:t>
            </w:r>
          </w:p>
        </w:tc>
      </w:tr>
    </w:tbl>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42"/>
        <w:gridCol w:w="3834"/>
        <w:gridCol w:w="3132"/>
        <w:gridCol w:w="3132"/>
      </w:tblGrid>
      <w:tr w:rsidR="00061723" w:rsidRPr="00B20A37" w:rsidTr="00061723">
        <w:tc>
          <w:tcPr>
            <w:tcW w:w="4176" w:type="dxa"/>
            <w:gridSpan w:val="2"/>
            <w:tcBorders>
              <w:top w:val="double" w:sz="6" w:space="0" w:color="auto"/>
              <w:bottom w:val="nil"/>
            </w:tcBorders>
          </w:tcPr>
          <w:p w:rsidR="00061723" w:rsidRPr="00B20A37" w:rsidRDefault="009A69A6" w:rsidP="00061723">
            <w:pPr>
              <w:pStyle w:val="Standard1"/>
              <w:keepNext/>
              <w:rPr>
                <w:rFonts w:ascii="Garamond" w:hAnsi="Garamond"/>
                <w:b/>
                <w:sz w:val="28"/>
                <w:szCs w:val="28"/>
              </w:rPr>
            </w:pPr>
            <w:r w:rsidRPr="00B20A37">
              <w:rPr>
                <w:rFonts w:ascii="Garamond" w:hAnsi="Garamond"/>
                <w:b/>
                <w:sz w:val="28"/>
                <w:szCs w:val="28"/>
              </w:rPr>
              <w:lastRenderedPageBreak/>
              <w:t>The Prison Plane</w:t>
            </w:r>
          </w:p>
        </w:tc>
        <w:tc>
          <w:tcPr>
            <w:tcW w:w="3132" w:type="dxa"/>
            <w:tcBorders>
              <w:top w:val="double" w:sz="6" w:space="0" w:color="auto"/>
              <w:bottom w:val="nil"/>
            </w:tcBorders>
          </w:tcPr>
          <w:p w:rsidR="00061723" w:rsidRPr="00B20A37" w:rsidRDefault="009A69A6" w:rsidP="00061723">
            <w:pPr>
              <w:pStyle w:val="Standard1"/>
              <w:keepNext/>
              <w:rPr>
                <w:rFonts w:ascii="Garamond" w:hAnsi="Garamond"/>
                <w:b/>
                <w:sz w:val="28"/>
                <w:szCs w:val="28"/>
              </w:rPr>
            </w:pPr>
            <w:r w:rsidRPr="00B20A37">
              <w:rPr>
                <w:rFonts w:ascii="Garamond" w:hAnsi="Garamond"/>
                <w:b/>
                <w:sz w:val="28"/>
                <w:szCs w:val="28"/>
              </w:rPr>
              <w:t>Environmental Concerns</w:t>
            </w:r>
          </w:p>
        </w:tc>
        <w:tc>
          <w:tcPr>
            <w:tcW w:w="3132" w:type="dxa"/>
            <w:tcBorders>
              <w:top w:val="double" w:sz="6" w:space="0" w:color="auto"/>
              <w:bottom w:val="nil"/>
            </w:tcBorders>
          </w:tcPr>
          <w:p w:rsidR="00061723" w:rsidRPr="00B20A37" w:rsidRDefault="00061723" w:rsidP="00061723">
            <w:pPr>
              <w:pStyle w:val="Standard1"/>
              <w:keepNext/>
              <w:rPr>
                <w:rFonts w:ascii="Garamond" w:hAnsi="Garamond"/>
                <w:b/>
                <w:sz w:val="28"/>
                <w:szCs w:val="28"/>
              </w:rPr>
            </w:pPr>
          </w:p>
        </w:tc>
      </w:tr>
      <w:tr w:rsidR="00061723" w:rsidRPr="00B20A37" w:rsidTr="00061723">
        <w:tc>
          <w:tcPr>
            <w:tcW w:w="342" w:type="dxa"/>
          </w:tcPr>
          <w:p w:rsidR="00061723" w:rsidRPr="00B20A37" w:rsidRDefault="00061723" w:rsidP="00061723">
            <w:pPr>
              <w:pStyle w:val="Standard1"/>
              <w:keepNext/>
              <w:spacing w:before="120" w:after="0"/>
              <w:rPr>
                <w:rFonts w:ascii="Garamond" w:hAnsi="Garamond"/>
                <w:sz w:val="28"/>
                <w:szCs w:val="28"/>
              </w:rPr>
            </w:pPr>
          </w:p>
        </w:tc>
        <w:tc>
          <w:tcPr>
            <w:tcW w:w="10098" w:type="dxa"/>
            <w:gridSpan w:val="3"/>
            <w:tcBorders>
              <w:top w:val="single" w:sz="6" w:space="0" w:color="auto"/>
              <w:bottom w:val="single" w:sz="6" w:space="0" w:color="auto"/>
            </w:tcBorders>
          </w:tcPr>
          <w:p w:rsidR="00814903" w:rsidRPr="00B20A37" w:rsidRDefault="00814903" w:rsidP="00814903">
            <w:pPr>
              <w:pStyle w:val="Standard1"/>
              <w:keepNext/>
              <w:rPr>
                <w:rFonts w:ascii="Garamond" w:hAnsi="Garamond"/>
                <w:sz w:val="28"/>
                <w:szCs w:val="28"/>
              </w:rPr>
            </w:pPr>
            <w:r w:rsidRPr="00B20A37">
              <w:rPr>
                <w:rFonts w:ascii="Garamond" w:hAnsi="Garamond"/>
                <w:sz w:val="28"/>
                <w:szCs w:val="28"/>
              </w:rPr>
              <w:t>Planar Traits:</w:t>
            </w:r>
          </w:p>
          <w:p w:rsidR="00061723" w:rsidRPr="00B20A37" w:rsidRDefault="00814903" w:rsidP="00814903">
            <w:pPr>
              <w:pStyle w:val="Standard1"/>
              <w:keepNext/>
              <w:rPr>
                <w:rFonts w:ascii="Garamond" w:hAnsi="Garamond"/>
                <w:sz w:val="28"/>
                <w:szCs w:val="28"/>
              </w:rPr>
            </w:pPr>
            <w:r w:rsidRPr="00B20A37">
              <w:rPr>
                <w:rFonts w:ascii="Garamond" w:hAnsi="Garamond"/>
                <w:sz w:val="28"/>
                <w:szCs w:val="28"/>
              </w:rPr>
              <w:t xml:space="preserve">First off, Knowledge (planes) actually has a function to identify the plane one is on. Therefore I would allow any player capable of making the roll a </w:t>
            </w:r>
            <w:r w:rsidRPr="00B20A37">
              <w:rPr>
                <w:rFonts w:ascii="Garamond" w:hAnsi="Garamond"/>
                <w:b/>
                <w:sz w:val="28"/>
                <w:szCs w:val="28"/>
              </w:rPr>
              <w:t>Knowledge (planes) DC 15</w:t>
            </w:r>
            <w:r w:rsidRPr="00B20A37">
              <w:rPr>
                <w:rFonts w:ascii="Garamond" w:hAnsi="Garamond"/>
                <w:sz w:val="28"/>
                <w:szCs w:val="28"/>
              </w:rPr>
              <w:t xml:space="preserve"> check to know that this is a </w:t>
            </w:r>
            <w:proofErr w:type="spellStart"/>
            <w:r w:rsidRPr="00B20A37">
              <w:rPr>
                <w:rFonts w:ascii="Garamond" w:hAnsi="Garamond"/>
                <w:sz w:val="28"/>
                <w:szCs w:val="28"/>
              </w:rPr>
              <w:t>demiplane</w:t>
            </w:r>
            <w:proofErr w:type="spellEnd"/>
            <w:r w:rsidRPr="00B20A37">
              <w:rPr>
                <w:rFonts w:ascii="Garamond" w:hAnsi="Garamond"/>
                <w:sz w:val="28"/>
                <w:szCs w:val="28"/>
              </w:rPr>
              <w:t xml:space="preserve"> sharing the characteristics of the shadow plane. With this I would give them the information contained within the </w:t>
            </w:r>
            <w:r w:rsidRPr="00B20A37">
              <w:rPr>
                <w:rFonts w:ascii="Garamond" w:hAnsi="Garamond"/>
                <w:b/>
                <w:sz w:val="28"/>
                <w:szCs w:val="28"/>
              </w:rPr>
              <w:t xml:space="preserve">Dampened Light </w:t>
            </w:r>
            <w:r w:rsidRPr="00B20A37">
              <w:rPr>
                <w:rFonts w:ascii="Garamond" w:hAnsi="Garamond"/>
                <w:sz w:val="28"/>
                <w:szCs w:val="28"/>
              </w:rPr>
              <w:t xml:space="preserve">and </w:t>
            </w:r>
            <w:r w:rsidRPr="00B20A37">
              <w:rPr>
                <w:rFonts w:ascii="Garamond" w:hAnsi="Garamond"/>
                <w:b/>
                <w:sz w:val="28"/>
                <w:szCs w:val="28"/>
              </w:rPr>
              <w:t>Preservation</w:t>
            </w:r>
            <w:r w:rsidRPr="00B20A37">
              <w:rPr>
                <w:rFonts w:ascii="Garamond" w:hAnsi="Garamond"/>
                <w:sz w:val="28"/>
                <w:szCs w:val="28"/>
              </w:rPr>
              <w:t xml:space="preserve"> labeled paragraphs. By exceeding this check by 5 (hitting a 20 or higher) I would also give them the information within the </w:t>
            </w:r>
            <w:r w:rsidRPr="00B20A37">
              <w:rPr>
                <w:rFonts w:ascii="Garamond" w:hAnsi="Garamond"/>
                <w:b/>
                <w:sz w:val="28"/>
                <w:szCs w:val="28"/>
              </w:rPr>
              <w:t xml:space="preserve">Enhanced Magic </w:t>
            </w:r>
            <w:r w:rsidRPr="00B20A37">
              <w:rPr>
                <w:rFonts w:ascii="Garamond" w:hAnsi="Garamond"/>
                <w:sz w:val="28"/>
                <w:szCs w:val="28"/>
              </w:rPr>
              <w:t>and</w:t>
            </w:r>
            <w:r w:rsidRPr="00B20A37">
              <w:rPr>
                <w:rFonts w:ascii="Garamond" w:hAnsi="Garamond"/>
                <w:b/>
                <w:sz w:val="28"/>
                <w:szCs w:val="28"/>
              </w:rPr>
              <w:t xml:space="preserve"> Impeded Magic </w:t>
            </w:r>
            <w:r w:rsidRPr="00B20A37">
              <w:rPr>
                <w:rFonts w:ascii="Garamond" w:hAnsi="Garamond"/>
                <w:sz w:val="28"/>
                <w:szCs w:val="28"/>
              </w:rPr>
              <w:t xml:space="preserve">sections. By exceeding the check DC by 10 (hitting a 25 or higher) I would give them all of the information, in other words, add </w:t>
            </w:r>
            <w:r w:rsidRPr="00B20A37">
              <w:rPr>
                <w:rFonts w:ascii="Garamond" w:hAnsi="Garamond"/>
                <w:b/>
                <w:sz w:val="28"/>
                <w:szCs w:val="28"/>
              </w:rPr>
              <w:t>Locked Plane</w:t>
            </w:r>
            <w:r>
              <w:rPr>
                <w:rFonts w:ascii="Garamond" w:hAnsi="Garamond"/>
                <w:sz w:val="28"/>
                <w:szCs w:val="28"/>
              </w:rPr>
              <w:t>.</w:t>
            </w:r>
          </w:p>
        </w:tc>
      </w:tr>
      <w:tr w:rsidR="00B93721" w:rsidRPr="00B20A37" w:rsidTr="00C50702">
        <w:tc>
          <w:tcPr>
            <w:tcW w:w="10440" w:type="dxa"/>
            <w:gridSpan w:val="4"/>
          </w:tcPr>
          <w:p w:rsidR="00B93721" w:rsidRPr="00B20A37" w:rsidRDefault="00B93721" w:rsidP="009A69A6">
            <w:pPr>
              <w:pStyle w:val="Standard1"/>
              <w:keepNext/>
              <w:rPr>
                <w:rFonts w:ascii="Garamond" w:hAnsi="Garamond"/>
                <w:sz w:val="28"/>
                <w:szCs w:val="28"/>
              </w:rPr>
            </w:pPr>
          </w:p>
          <w:p w:rsidR="00B93721" w:rsidRPr="00B20A37" w:rsidRDefault="00B93721" w:rsidP="009A69A6">
            <w:pPr>
              <w:pStyle w:val="Standard1"/>
              <w:keepNext/>
              <w:rPr>
                <w:rFonts w:ascii="Garamond" w:hAnsi="Garamond"/>
                <w:sz w:val="28"/>
                <w:szCs w:val="28"/>
              </w:rPr>
            </w:pPr>
            <w:r w:rsidRPr="00B20A37">
              <w:rPr>
                <w:rFonts w:ascii="Garamond" w:hAnsi="Garamond"/>
                <w:sz w:val="28"/>
                <w:szCs w:val="28"/>
              </w:rPr>
              <w:t xml:space="preserve">Most of the traits are relatively unlikely to be mechanically important throughout the scenario (though remember the DC 20 + spell level to cast a light spell), but </w:t>
            </w:r>
            <w:r w:rsidRPr="00B20A37">
              <w:rPr>
                <w:rFonts w:ascii="Garamond" w:hAnsi="Garamond"/>
                <w:b/>
                <w:sz w:val="28"/>
                <w:szCs w:val="28"/>
              </w:rPr>
              <w:t>Dampened Light</w:t>
            </w:r>
            <w:r w:rsidRPr="00B20A37">
              <w:rPr>
                <w:rFonts w:ascii="Garamond" w:hAnsi="Garamond"/>
                <w:sz w:val="28"/>
                <w:szCs w:val="28"/>
              </w:rPr>
              <w:t xml:space="preserve"> is bound to come up. Here is a small list of common methods of illumination, and what their new radii are</w:t>
            </w:r>
          </w:p>
          <w:p w:rsidR="00B93721" w:rsidRPr="00B20A37" w:rsidRDefault="00B93721" w:rsidP="009A69A6">
            <w:pPr>
              <w:pStyle w:val="Standard1"/>
              <w:keepNext/>
              <w:rPr>
                <w:rFonts w:ascii="Garamond" w:hAnsi="Garamond"/>
                <w:sz w:val="28"/>
                <w:szCs w:val="28"/>
              </w:rPr>
            </w:pPr>
            <w:r w:rsidRPr="00B20A37">
              <w:rPr>
                <w:rFonts w:ascii="Garamond" w:hAnsi="Garamond"/>
                <w:i/>
                <w:sz w:val="28"/>
                <w:szCs w:val="28"/>
              </w:rPr>
              <w:t xml:space="preserve">Light </w:t>
            </w:r>
            <w:r w:rsidRPr="00B20A37">
              <w:rPr>
                <w:rFonts w:ascii="Garamond" w:hAnsi="Garamond"/>
                <w:sz w:val="28"/>
                <w:szCs w:val="28"/>
              </w:rPr>
              <w:t>spell – now 10 feet of light, 10 feet of low-light</w:t>
            </w:r>
          </w:p>
          <w:p w:rsidR="00B93721" w:rsidRPr="00B20A37" w:rsidRDefault="00B93721" w:rsidP="009A69A6">
            <w:pPr>
              <w:pStyle w:val="Standard1"/>
              <w:keepNext/>
              <w:rPr>
                <w:rFonts w:ascii="Garamond" w:hAnsi="Garamond"/>
                <w:sz w:val="28"/>
                <w:szCs w:val="28"/>
              </w:rPr>
            </w:pPr>
            <w:r w:rsidRPr="00B20A37">
              <w:rPr>
                <w:rFonts w:ascii="Garamond" w:hAnsi="Garamond"/>
                <w:i/>
                <w:sz w:val="28"/>
                <w:szCs w:val="28"/>
              </w:rPr>
              <w:t>Daylight</w:t>
            </w:r>
            <w:r w:rsidRPr="00B20A37">
              <w:rPr>
                <w:rFonts w:ascii="Garamond" w:hAnsi="Garamond"/>
                <w:b/>
                <w:i/>
                <w:sz w:val="28"/>
                <w:szCs w:val="28"/>
              </w:rPr>
              <w:t xml:space="preserve"> </w:t>
            </w:r>
            <w:r w:rsidRPr="00B20A37">
              <w:rPr>
                <w:rFonts w:ascii="Garamond" w:hAnsi="Garamond"/>
                <w:sz w:val="28"/>
                <w:szCs w:val="28"/>
              </w:rPr>
              <w:t>spell – now 30 feet of light, 30 feet of low-light</w:t>
            </w:r>
          </w:p>
          <w:p w:rsidR="00B93721" w:rsidRPr="00B20A37" w:rsidRDefault="00B93721" w:rsidP="009A69A6">
            <w:pPr>
              <w:pStyle w:val="Standard1"/>
              <w:keepNext/>
              <w:rPr>
                <w:rFonts w:ascii="Garamond" w:hAnsi="Garamond"/>
                <w:sz w:val="28"/>
                <w:szCs w:val="28"/>
              </w:rPr>
            </w:pPr>
            <w:r w:rsidRPr="00B20A37">
              <w:rPr>
                <w:rFonts w:ascii="Garamond" w:hAnsi="Garamond"/>
                <w:sz w:val="28"/>
                <w:szCs w:val="28"/>
              </w:rPr>
              <w:t>Torches – same as the light spell, 10 feet and 10 feet</w:t>
            </w:r>
          </w:p>
          <w:p w:rsidR="00B93721" w:rsidRPr="00B20A37" w:rsidRDefault="00B93721" w:rsidP="009A69A6">
            <w:pPr>
              <w:pStyle w:val="Standard1"/>
              <w:keepNext/>
              <w:rPr>
                <w:rFonts w:ascii="Garamond" w:hAnsi="Garamond"/>
                <w:sz w:val="28"/>
                <w:szCs w:val="28"/>
              </w:rPr>
            </w:pPr>
            <w:r w:rsidRPr="00B20A37">
              <w:rPr>
                <w:rFonts w:ascii="Garamond" w:hAnsi="Garamond"/>
                <w:i/>
                <w:sz w:val="28"/>
                <w:szCs w:val="28"/>
              </w:rPr>
              <w:t xml:space="preserve">Continual Flame </w:t>
            </w:r>
            <w:r w:rsidRPr="00B20A37">
              <w:rPr>
                <w:rFonts w:ascii="Garamond" w:hAnsi="Garamond"/>
                <w:sz w:val="28"/>
                <w:szCs w:val="28"/>
              </w:rPr>
              <w:t>– same as torch or light spell</w:t>
            </w:r>
          </w:p>
          <w:p w:rsidR="00B93721" w:rsidRPr="00B20A37" w:rsidRDefault="00B93721" w:rsidP="009A69A6">
            <w:pPr>
              <w:pStyle w:val="Standard1"/>
              <w:keepNext/>
              <w:rPr>
                <w:rFonts w:ascii="Garamond" w:hAnsi="Garamond"/>
                <w:sz w:val="28"/>
                <w:szCs w:val="28"/>
              </w:rPr>
            </w:pPr>
            <w:r w:rsidRPr="00B20A37">
              <w:rPr>
                <w:rFonts w:ascii="Garamond" w:hAnsi="Garamond"/>
                <w:i/>
                <w:sz w:val="28"/>
                <w:szCs w:val="28"/>
              </w:rPr>
              <w:t xml:space="preserve">Dancing lights </w:t>
            </w:r>
            <w:r w:rsidRPr="00B20A37">
              <w:rPr>
                <w:rFonts w:ascii="Garamond" w:hAnsi="Garamond"/>
                <w:sz w:val="28"/>
                <w:szCs w:val="28"/>
              </w:rPr>
              <w:t>– same as torch or light spell</w:t>
            </w:r>
          </w:p>
          <w:p w:rsidR="00B93721" w:rsidRPr="00B20A37" w:rsidRDefault="00B93721" w:rsidP="009A69A6">
            <w:pPr>
              <w:pStyle w:val="Standard1"/>
              <w:keepNext/>
              <w:rPr>
                <w:rFonts w:ascii="Garamond" w:hAnsi="Garamond"/>
                <w:sz w:val="28"/>
                <w:szCs w:val="28"/>
              </w:rPr>
            </w:pPr>
            <w:proofErr w:type="spellStart"/>
            <w:r w:rsidRPr="00B20A37">
              <w:rPr>
                <w:rFonts w:ascii="Garamond" w:hAnsi="Garamond"/>
                <w:sz w:val="28"/>
                <w:szCs w:val="28"/>
              </w:rPr>
              <w:t>Sunrods</w:t>
            </w:r>
            <w:proofErr w:type="spellEnd"/>
            <w:r w:rsidRPr="00B20A37">
              <w:rPr>
                <w:rFonts w:ascii="Garamond" w:hAnsi="Garamond"/>
                <w:sz w:val="28"/>
                <w:szCs w:val="28"/>
              </w:rPr>
              <w:t xml:space="preserve"> – 15 feet of light, 15 feet of low-light</w:t>
            </w:r>
          </w:p>
          <w:p w:rsidR="00B93721" w:rsidRPr="00B20A37" w:rsidRDefault="00B93721" w:rsidP="00061723">
            <w:pPr>
              <w:pStyle w:val="Standard1"/>
              <w:keepNext/>
              <w:rPr>
                <w:rFonts w:ascii="Garamond" w:hAnsi="Garamond"/>
                <w:sz w:val="28"/>
                <w:szCs w:val="28"/>
              </w:rPr>
            </w:pPr>
          </w:p>
          <w:p w:rsidR="009E1051" w:rsidRPr="00B20A37" w:rsidRDefault="00C50702" w:rsidP="00061723">
            <w:pPr>
              <w:pStyle w:val="Standard1"/>
              <w:keepNext/>
              <w:rPr>
                <w:rFonts w:ascii="Garamond" w:hAnsi="Garamond"/>
                <w:sz w:val="28"/>
                <w:szCs w:val="28"/>
              </w:rPr>
            </w:pPr>
            <w:r w:rsidRPr="00B20A37">
              <w:rPr>
                <w:rFonts w:ascii="Garamond" w:hAnsi="Garamond"/>
                <w:sz w:val="28"/>
                <w:szCs w:val="28"/>
              </w:rPr>
              <w:t>Here are some other notes about parts of the environment:</w:t>
            </w:r>
          </w:p>
          <w:p w:rsidR="009E1051" w:rsidRPr="00B20A37" w:rsidRDefault="009E1051" w:rsidP="00521713">
            <w:pPr>
              <w:pStyle w:val="Standard1"/>
              <w:keepNext/>
              <w:rPr>
                <w:rFonts w:ascii="Garamond" w:hAnsi="Garamond"/>
                <w:sz w:val="28"/>
                <w:szCs w:val="28"/>
              </w:rPr>
            </w:pPr>
            <w:r w:rsidRPr="00B20A37">
              <w:rPr>
                <w:rFonts w:ascii="Garamond" w:hAnsi="Garamond"/>
                <w:b/>
                <w:sz w:val="28"/>
                <w:szCs w:val="28"/>
              </w:rPr>
              <w:t>Area B2 –</w:t>
            </w:r>
            <w:r w:rsidRPr="00B20A37">
              <w:rPr>
                <w:rFonts w:ascii="Garamond" w:hAnsi="Garamond"/>
                <w:sz w:val="28"/>
                <w:szCs w:val="28"/>
              </w:rPr>
              <w:t xml:space="preserve">Outside of speaking with </w:t>
            </w:r>
            <w:proofErr w:type="spellStart"/>
            <w:r w:rsidRPr="00B20A37">
              <w:rPr>
                <w:rFonts w:ascii="Garamond" w:hAnsi="Garamond"/>
                <w:sz w:val="28"/>
                <w:szCs w:val="28"/>
              </w:rPr>
              <w:t>Telendrak</w:t>
            </w:r>
            <w:proofErr w:type="spellEnd"/>
            <w:r w:rsidRPr="00B20A37">
              <w:rPr>
                <w:rFonts w:ascii="Garamond" w:hAnsi="Garamond"/>
                <w:sz w:val="28"/>
                <w:szCs w:val="28"/>
              </w:rPr>
              <w:t xml:space="preserve">, there is one important consideration in this room: making the DC 30 Perception check to notice that above </w:t>
            </w:r>
            <w:proofErr w:type="spellStart"/>
            <w:r w:rsidRPr="00B20A37">
              <w:rPr>
                <w:rFonts w:ascii="Garamond" w:hAnsi="Garamond"/>
                <w:sz w:val="28"/>
                <w:szCs w:val="28"/>
              </w:rPr>
              <w:t>Telendrak</w:t>
            </w:r>
            <w:proofErr w:type="spellEnd"/>
            <w:r w:rsidRPr="00B20A37">
              <w:rPr>
                <w:rFonts w:ascii="Garamond" w:hAnsi="Garamond"/>
                <w:sz w:val="28"/>
                <w:szCs w:val="28"/>
              </w:rPr>
              <w:t xml:space="preserve"> there is a shaft that extends further upward than the normal 50 foot ceiling. In order to </w:t>
            </w:r>
            <w:r w:rsidR="00521713" w:rsidRPr="00B20A37">
              <w:rPr>
                <w:rFonts w:ascii="Garamond" w:hAnsi="Garamond"/>
                <w:sz w:val="28"/>
                <w:szCs w:val="28"/>
              </w:rPr>
              <w:t>roll for</w:t>
            </w:r>
            <w:r w:rsidRPr="00B20A37">
              <w:rPr>
                <w:rFonts w:ascii="Garamond" w:hAnsi="Garamond"/>
                <w:sz w:val="28"/>
                <w:szCs w:val="28"/>
              </w:rPr>
              <w:t xml:space="preserve"> this check at all, someone must be capable of seeing that far. Any character with </w:t>
            </w:r>
            <w:proofErr w:type="spellStart"/>
            <w:r w:rsidRPr="00B20A37">
              <w:rPr>
                <w:rFonts w:ascii="Garamond" w:hAnsi="Garamond"/>
                <w:sz w:val="28"/>
                <w:szCs w:val="28"/>
              </w:rPr>
              <w:t>Darkvision</w:t>
            </w:r>
            <w:proofErr w:type="spellEnd"/>
            <w:r w:rsidR="00521713" w:rsidRPr="00B20A37">
              <w:rPr>
                <w:rFonts w:ascii="Garamond" w:hAnsi="Garamond"/>
                <w:sz w:val="28"/>
                <w:szCs w:val="28"/>
              </w:rPr>
              <w:t xml:space="preserve"> 60+ feet</w:t>
            </w:r>
            <w:r w:rsidRPr="00B20A37">
              <w:rPr>
                <w:rFonts w:ascii="Garamond" w:hAnsi="Garamond"/>
                <w:sz w:val="28"/>
                <w:szCs w:val="28"/>
              </w:rPr>
              <w:t xml:space="preserve"> can make the check, </w:t>
            </w:r>
            <w:r w:rsidR="00521713" w:rsidRPr="00B20A37">
              <w:rPr>
                <w:rFonts w:ascii="Garamond" w:hAnsi="Garamond"/>
                <w:sz w:val="28"/>
                <w:szCs w:val="28"/>
              </w:rPr>
              <w:t xml:space="preserve">but otherwise a light effect with a normal radius of 25 feet or more is required (so, basically Daylight). Even with this, the opening of the shaft will be in low-light, so characters without low-light vision will have their DCs raised to 32. If the party simply cannot make this check, I see no reason the presence of the shaft couldn’t be revealed by </w:t>
            </w:r>
            <w:proofErr w:type="spellStart"/>
            <w:r w:rsidR="00521713" w:rsidRPr="00B20A37">
              <w:rPr>
                <w:rFonts w:ascii="Garamond" w:hAnsi="Garamond"/>
                <w:sz w:val="28"/>
                <w:szCs w:val="28"/>
              </w:rPr>
              <w:t>Telendrak</w:t>
            </w:r>
            <w:proofErr w:type="spellEnd"/>
            <w:r w:rsidR="00521713" w:rsidRPr="00B20A37">
              <w:rPr>
                <w:rFonts w:ascii="Garamond" w:hAnsi="Garamond"/>
                <w:sz w:val="28"/>
                <w:szCs w:val="28"/>
              </w:rPr>
              <w:t xml:space="preserve"> through questioning.</w:t>
            </w:r>
          </w:p>
          <w:p w:rsidR="00521713" w:rsidRPr="00B20A37" w:rsidRDefault="00521713" w:rsidP="00521713">
            <w:pPr>
              <w:pStyle w:val="Standard1"/>
              <w:keepNext/>
              <w:rPr>
                <w:rFonts w:ascii="Garamond" w:hAnsi="Garamond"/>
                <w:sz w:val="28"/>
                <w:szCs w:val="28"/>
              </w:rPr>
            </w:pPr>
          </w:p>
          <w:p w:rsidR="00521713" w:rsidRDefault="00521713" w:rsidP="00B20A37">
            <w:pPr>
              <w:pStyle w:val="Standard1"/>
              <w:keepNext/>
              <w:rPr>
                <w:rFonts w:ascii="Garamond" w:hAnsi="Garamond"/>
                <w:sz w:val="28"/>
                <w:szCs w:val="28"/>
              </w:rPr>
            </w:pPr>
            <w:r w:rsidRPr="00B20A37">
              <w:rPr>
                <w:rFonts w:ascii="Garamond" w:hAnsi="Garamond"/>
                <w:b/>
                <w:sz w:val="28"/>
                <w:szCs w:val="28"/>
              </w:rPr>
              <w:t xml:space="preserve">Area B3 – </w:t>
            </w:r>
            <w:r w:rsidRPr="00B20A37">
              <w:rPr>
                <w:rFonts w:ascii="Garamond" w:hAnsi="Garamond"/>
                <w:sz w:val="28"/>
                <w:szCs w:val="28"/>
              </w:rPr>
              <w:t>This part might have earned the most ardent complaining on the GM Discussion boards. Approximately 1/3 of the gold reward earned in this scenario is at the bottom of a trap.</w:t>
            </w:r>
            <w:r w:rsidR="00B20A37" w:rsidRPr="00B20A37">
              <w:rPr>
                <w:rFonts w:ascii="Garamond" w:hAnsi="Garamond"/>
                <w:sz w:val="28"/>
                <w:szCs w:val="28"/>
              </w:rPr>
              <w:t xml:space="preserve"> The scenario says that bypassing the trap reduces the party’s reward, and it is rather silly </w:t>
            </w:r>
            <w:r w:rsidR="00B20A37" w:rsidRPr="00B20A37">
              <w:rPr>
                <w:rFonts w:ascii="Garamond" w:hAnsi="Garamond"/>
                <w:sz w:val="28"/>
                <w:szCs w:val="28"/>
              </w:rPr>
              <w:lastRenderedPageBreak/>
              <w:t xml:space="preserve">to punish players for getting around traps. Furthermore, ‘Area B3a’, where the party is dumped if they set off the trap, is simply absent from the map. To the first concern,  I think we can interpret ‘completely bypass’ not to mean disabling the trap, but simply not exploring the hallway or messing with the door at all. If a party were to disable the trap, I would say that rather than the hallway rotating on its side and dumping them into the pit, the northern wall of the hallway simply falls away (as it would have after the passage rotates) revealing a pit running parallel to the hall the party is in. I would then allow a </w:t>
            </w:r>
            <w:r w:rsidR="00B20A37" w:rsidRPr="00B20A37">
              <w:rPr>
                <w:rFonts w:ascii="Garamond" w:hAnsi="Garamond"/>
                <w:b/>
                <w:sz w:val="28"/>
                <w:szCs w:val="28"/>
              </w:rPr>
              <w:t>Climb</w:t>
            </w:r>
            <w:r w:rsidR="00B20A37" w:rsidRPr="00B20A37">
              <w:rPr>
                <w:rFonts w:ascii="Garamond" w:hAnsi="Garamond"/>
                <w:sz w:val="28"/>
                <w:szCs w:val="28"/>
              </w:rPr>
              <w:t xml:space="preserve"> </w:t>
            </w:r>
            <w:r w:rsidR="00B20A37" w:rsidRPr="00B20A37">
              <w:rPr>
                <w:rFonts w:ascii="Garamond" w:hAnsi="Garamond"/>
                <w:b/>
                <w:sz w:val="28"/>
                <w:szCs w:val="28"/>
              </w:rPr>
              <w:t>DC 10</w:t>
            </w:r>
            <w:r w:rsidR="00B20A37" w:rsidRPr="00B20A37">
              <w:rPr>
                <w:rFonts w:ascii="Garamond" w:hAnsi="Garamond"/>
                <w:sz w:val="28"/>
                <w:szCs w:val="28"/>
              </w:rPr>
              <w:t xml:space="preserve"> and </w:t>
            </w:r>
            <w:r w:rsidR="00B20A37" w:rsidRPr="00B20A37">
              <w:rPr>
                <w:rFonts w:ascii="Garamond" w:hAnsi="Garamond"/>
                <w:b/>
                <w:sz w:val="28"/>
                <w:szCs w:val="28"/>
              </w:rPr>
              <w:t>Acrobatics or Escape Artist</w:t>
            </w:r>
            <w:r w:rsidR="00B20A37" w:rsidRPr="00B20A37">
              <w:rPr>
                <w:rFonts w:ascii="Garamond" w:hAnsi="Garamond"/>
                <w:sz w:val="28"/>
                <w:szCs w:val="28"/>
              </w:rPr>
              <w:t xml:space="preserve"> </w:t>
            </w:r>
            <w:r w:rsidR="00B20A37" w:rsidRPr="00B20A37">
              <w:rPr>
                <w:rFonts w:ascii="Garamond" w:hAnsi="Garamond"/>
                <w:b/>
                <w:sz w:val="28"/>
                <w:szCs w:val="28"/>
              </w:rPr>
              <w:t xml:space="preserve">DC 15 </w:t>
            </w:r>
            <w:r w:rsidR="00B20A37" w:rsidRPr="00B20A37">
              <w:rPr>
                <w:rFonts w:ascii="Garamond" w:hAnsi="Garamond"/>
                <w:sz w:val="28"/>
                <w:szCs w:val="28"/>
              </w:rPr>
              <w:t>checks to get the loot at the bottom (if they notic</w:t>
            </w:r>
            <w:r w:rsidR="00B20A37">
              <w:rPr>
                <w:rFonts w:ascii="Garamond" w:hAnsi="Garamond"/>
                <w:sz w:val="28"/>
                <w:szCs w:val="28"/>
              </w:rPr>
              <w:t>e it) without hurting themselves</w:t>
            </w:r>
            <w:r w:rsidR="00B20A37" w:rsidRPr="00B20A37">
              <w:rPr>
                <w:rFonts w:ascii="Garamond" w:hAnsi="Garamond"/>
                <w:sz w:val="28"/>
                <w:szCs w:val="28"/>
              </w:rPr>
              <w:t xml:space="preserve">. </w:t>
            </w:r>
            <w:r w:rsidR="00B20A37">
              <w:rPr>
                <w:rFonts w:ascii="Garamond" w:hAnsi="Garamond"/>
                <w:sz w:val="28"/>
                <w:szCs w:val="28"/>
              </w:rPr>
              <w:t>The cl</w:t>
            </w:r>
            <w:r w:rsidR="00B20A37" w:rsidRPr="00B20A37">
              <w:rPr>
                <w:rFonts w:ascii="Garamond" w:hAnsi="Garamond"/>
                <w:sz w:val="28"/>
                <w:szCs w:val="28"/>
              </w:rPr>
              <w:t xml:space="preserve">imb check is </w:t>
            </w:r>
            <w:r w:rsidR="002525F3">
              <w:rPr>
                <w:rFonts w:ascii="Garamond" w:hAnsi="Garamond"/>
                <w:sz w:val="28"/>
                <w:szCs w:val="28"/>
              </w:rPr>
              <w:t xml:space="preserve">made </w:t>
            </w:r>
            <w:r w:rsidR="00B20A37" w:rsidRPr="00B20A37">
              <w:rPr>
                <w:rFonts w:ascii="Garamond" w:hAnsi="Garamond"/>
                <w:sz w:val="28"/>
                <w:szCs w:val="28"/>
              </w:rPr>
              <w:t xml:space="preserve">to bypass the falling damage, the Acrobatics or Escape </w:t>
            </w:r>
            <w:r w:rsidR="00B20A37">
              <w:rPr>
                <w:rFonts w:ascii="Garamond" w:hAnsi="Garamond"/>
                <w:sz w:val="28"/>
                <w:szCs w:val="28"/>
              </w:rPr>
              <w:t xml:space="preserve"> Artist checks</w:t>
            </w:r>
            <w:r w:rsidR="002525F3">
              <w:rPr>
                <w:rFonts w:ascii="Garamond" w:hAnsi="Garamond"/>
                <w:sz w:val="28"/>
                <w:szCs w:val="28"/>
              </w:rPr>
              <w:t xml:space="preserve"> are</w:t>
            </w:r>
            <w:r w:rsidR="00B20A37">
              <w:rPr>
                <w:rFonts w:ascii="Garamond" w:hAnsi="Garamond"/>
                <w:sz w:val="28"/>
                <w:szCs w:val="28"/>
              </w:rPr>
              <w:t xml:space="preserve"> to avoid the chain damage.</w:t>
            </w:r>
          </w:p>
          <w:p w:rsidR="00B20A37" w:rsidRDefault="00B20A37" w:rsidP="00B20A37">
            <w:pPr>
              <w:pStyle w:val="Standard1"/>
              <w:keepNext/>
              <w:rPr>
                <w:rFonts w:ascii="Garamond" w:hAnsi="Garamond"/>
                <w:sz w:val="28"/>
                <w:szCs w:val="28"/>
              </w:rPr>
            </w:pPr>
          </w:p>
          <w:p w:rsidR="00B20A37" w:rsidRDefault="00B20A37" w:rsidP="00B20A37">
            <w:pPr>
              <w:pStyle w:val="Standard1"/>
              <w:keepNext/>
              <w:rPr>
                <w:rFonts w:ascii="Garamond" w:hAnsi="Garamond"/>
                <w:sz w:val="28"/>
                <w:szCs w:val="28"/>
              </w:rPr>
            </w:pPr>
            <w:r>
              <w:rPr>
                <w:rFonts w:ascii="Garamond" w:hAnsi="Garamond"/>
                <w:sz w:val="28"/>
                <w:szCs w:val="28"/>
              </w:rPr>
              <w:t>To the second concern, I don’t think drawing the pit is really necessary. It is the same length as the hallway leading to the door, but 10 feet wide and 30 feet deep.</w:t>
            </w:r>
          </w:p>
          <w:p w:rsidR="002525F3" w:rsidRDefault="002525F3" w:rsidP="00B20A37">
            <w:pPr>
              <w:pStyle w:val="Standard1"/>
              <w:keepNext/>
              <w:rPr>
                <w:rFonts w:ascii="Garamond" w:hAnsi="Garamond"/>
                <w:sz w:val="28"/>
                <w:szCs w:val="28"/>
              </w:rPr>
            </w:pPr>
          </w:p>
          <w:p w:rsidR="002525F3" w:rsidRDefault="002525F3" w:rsidP="00B20A37">
            <w:pPr>
              <w:pStyle w:val="Standard1"/>
              <w:keepNext/>
              <w:rPr>
                <w:rFonts w:ascii="Garamond" w:hAnsi="Garamond"/>
                <w:sz w:val="28"/>
                <w:szCs w:val="28"/>
              </w:rPr>
            </w:pPr>
            <w:r>
              <w:rPr>
                <w:rFonts w:ascii="Garamond" w:hAnsi="Garamond"/>
                <w:b/>
                <w:sz w:val="28"/>
                <w:szCs w:val="28"/>
              </w:rPr>
              <w:t>Area B5</w:t>
            </w:r>
            <w:r>
              <w:rPr>
                <w:rFonts w:ascii="Garamond" w:hAnsi="Garamond"/>
                <w:sz w:val="28"/>
                <w:szCs w:val="28"/>
              </w:rPr>
              <w:t xml:space="preserve"> – The chains in this room hang from area C1 just as those above </w:t>
            </w:r>
            <w:proofErr w:type="spellStart"/>
            <w:r>
              <w:rPr>
                <w:rFonts w:ascii="Garamond" w:hAnsi="Garamond"/>
                <w:sz w:val="28"/>
                <w:szCs w:val="28"/>
              </w:rPr>
              <w:t>Telendrak’s</w:t>
            </w:r>
            <w:proofErr w:type="spellEnd"/>
            <w:r>
              <w:rPr>
                <w:rFonts w:ascii="Garamond" w:hAnsi="Garamond"/>
                <w:sz w:val="28"/>
                <w:szCs w:val="28"/>
              </w:rPr>
              <w:t xml:space="preserve"> throne do. The information I outlined in the </w:t>
            </w:r>
            <w:r>
              <w:rPr>
                <w:rFonts w:ascii="Garamond" w:hAnsi="Garamond"/>
                <w:b/>
                <w:sz w:val="28"/>
                <w:szCs w:val="28"/>
              </w:rPr>
              <w:t xml:space="preserve">Area B2 </w:t>
            </w:r>
            <w:r>
              <w:rPr>
                <w:rFonts w:ascii="Garamond" w:hAnsi="Garamond"/>
                <w:sz w:val="28"/>
                <w:szCs w:val="28"/>
              </w:rPr>
              <w:t>paragraph above for the Perception check to notice how high the chains go is just as relevant here.</w:t>
            </w:r>
          </w:p>
          <w:p w:rsidR="006A2AE4" w:rsidRDefault="006A2AE4" w:rsidP="00B20A37">
            <w:pPr>
              <w:pStyle w:val="Standard1"/>
              <w:keepNext/>
              <w:rPr>
                <w:rFonts w:ascii="Garamond" w:hAnsi="Garamond"/>
                <w:sz w:val="28"/>
                <w:szCs w:val="28"/>
              </w:rPr>
            </w:pPr>
          </w:p>
          <w:p w:rsidR="006A2AE4" w:rsidRPr="006A2AE4" w:rsidRDefault="006A2AE4" w:rsidP="00B20A37">
            <w:pPr>
              <w:pStyle w:val="Standard1"/>
              <w:keepNext/>
              <w:rPr>
                <w:rFonts w:ascii="Garamond" w:hAnsi="Garamond"/>
                <w:caps/>
                <w:sz w:val="28"/>
                <w:szCs w:val="28"/>
              </w:rPr>
            </w:pPr>
            <w:r>
              <w:rPr>
                <w:rFonts w:ascii="Garamond" w:hAnsi="Garamond"/>
                <w:b/>
                <w:sz w:val="28"/>
                <w:szCs w:val="28"/>
              </w:rPr>
              <w:t xml:space="preserve">The Climb (Areas B2/B5 </w:t>
            </w:r>
            <w:r w:rsidRPr="006A2AE4">
              <w:rPr>
                <w:rFonts w:ascii="Garamond" w:hAnsi="Garamond"/>
                <w:b/>
                <w:sz w:val="28"/>
                <w:szCs w:val="28"/>
              </w:rPr>
              <w:sym w:font="Wingdings" w:char="F0E0"/>
            </w:r>
            <w:r>
              <w:rPr>
                <w:rFonts w:ascii="Garamond" w:hAnsi="Garamond"/>
                <w:b/>
                <w:sz w:val="28"/>
                <w:szCs w:val="28"/>
              </w:rPr>
              <w:t xml:space="preserve"> Area C1 – </w:t>
            </w:r>
            <w:r>
              <w:rPr>
                <w:rFonts w:ascii="Garamond" w:hAnsi="Garamond"/>
                <w:sz w:val="28"/>
                <w:szCs w:val="28"/>
              </w:rPr>
              <w:t>I suggest printing out the rules for the Climb skill from the PRD. Taking 10 on these checks should be allowed unless and until Encounter C1 begins (when they are within 40 feet of the top at the earliest). Here’s some of the most relevant information: A character can make a climb check to take a single move action at ¼ of their base movement speed. In other words, any character with a 20 ft. – 35 ft. movement speed can move 5 feet upwards on the chains with a DC 10 check. If they have a 40 movement speed (not impossible considering Frosh gives the party the boots of striding and springing in the high tier), this goes up to 10 feet per move action. So, a total of 40 checks are needed for a character to go from bottom to top, 20 if they have 40 foot movement speed. There are some important modifiers to this possible, however. If the character braces their feet against the wall of the shaft, the check’s DC goes down by 5. Therefore any character with a Climb modifier of -5 or higher should be able to make it to within 40 feet of the top without trouble. Once initiative is rolled for Encounter C1 however, they can no longer take 10, and things get trickier. More on that later.</w:t>
            </w:r>
          </w:p>
        </w:tc>
      </w:tr>
    </w:tbl>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42"/>
        <w:gridCol w:w="3834"/>
        <w:gridCol w:w="3132"/>
        <w:gridCol w:w="3132"/>
      </w:tblGrid>
      <w:tr w:rsidR="00061723" w:rsidRPr="00B20A37" w:rsidTr="00061723">
        <w:tc>
          <w:tcPr>
            <w:tcW w:w="4176" w:type="dxa"/>
            <w:gridSpan w:val="2"/>
            <w:tcBorders>
              <w:top w:val="double" w:sz="6" w:space="0" w:color="auto"/>
              <w:bottom w:val="nil"/>
            </w:tcBorders>
          </w:tcPr>
          <w:p w:rsidR="00061723" w:rsidRPr="00B20A37" w:rsidRDefault="00814903" w:rsidP="00814903">
            <w:pPr>
              <w:pStyle w:val="Standard1"/>
              <w:keepNext/>
              <w:rPr>
                <w:rFonts w:ascii="Garamond" w:hAnsi="Garamond"/>
                <w:b/>
                <w:sz w:val="28"/>
                <w:szCs w:val="28"/>
              </w:rPr>
            </w:pPr>
            <w:r>
              <w:rPr>
                <w:rFonts w:ascii="Garamond" w:hAnsi="Garamond"/>
                <w:b/>
                <w:sz w:val="28"/>
                <w:szCs w:val="28"/>
              </w:rPr>
              <w:lastRenderedPageBreak/>
              <w:t>Area B1 – Hall of Chains</w:t>
            </w:r>
          </w:p>
        </w:tc>
        <w:tc>
          <w:tcPr>
            <w:tcW w:w="3132" w:type="dxa"/>
            <w:tcBorders>
              <w:top w:val="double" w:sz="6" w:space="0" w:color="auto"/>
              <w:bottom w:val="nil"/>
            </w:tcBorders>
          </w:tcPr>
          <w:p w:rsidR="00061723" w:rsidRPr="00B20A37" w:rsidRDefault="00814903" w:rsidP="00061723">
            <w:pPr>
              <w:pStyle w:val="Standard1"/>
              <w:keepNext/>
              <w:rPr>
                <w:rFonts w:ascii="Garamond" w:hAnsi="Garamond"/>
                <w:b/>
                <w:sz w:val="28"/>
                <w:szCs w:val="28"/>
              </w:rPr>
            </w:pPr>
            <w:r>
              <w:rPr>
                <w:rFonts w:ascii="Garamond" w:hAnsi="Garamond"/>
                <w:b/>
                <w:sz w:val="28"/>
                <w:szCs w:val="28"/>
              </w:rPr>
              <w:t>Pre-Finale</w:t>
            </w:r>
          </w:p>
        </w:tc>
        <w:tc>
          <w:tcPr>
            <w:tcW w:w="3132" w:type="dxa"/>
            <w:tcBorders>
              <w:top w:val="double" w:sz="6" w:space="0" w:color="auto"/>
              <w:bottom w:val="nil"/>
            </w:tcBorders>
          </w:tcPr>
          <w:p w:rsidR="00061723" w:rsidRPr="00B20A37" w:rsidRDefault="00061723" w:rsidP="00061723">
            <w:pPr>
              <w:pStyle w:val="Standard1"/>
              <w:keepNext/>
              <w:rPr>
                <w:rFonts w:ascii="Garamond" w:hAnsi="Garamond"/>
                <w:b/>
                <w:sz w:val="28"/>
                <w:szCs w:val="28"/>
              </w:rPr>
            </w:pPr>
          </w:p>
        </w:tc>
      </w:tr>
      <w:tr w:rsidR="00061723" w:rsidRPr="00B20A37" w:rsidTr="00061723">
        <w:tc>
          <w:tcPr>
            <w:tcW w:w="342" w:type="dxa"/>
          </w:tcPr>
          <w:p w:rsidR="00061723" w:rsidRPr="00B20A37" w:rsidRDefault="00061723" w:rsidP="00061723">
            <w:pPr>
              <w:pStyle w:val="Standard1"/>
              <w:keepNext/>
              <w:spacing w:before="120" w:after="0"/>
              <w:rPr>
                <w:rFonts w:ascii="Garamond" w:hAnsi="Garamond"/>
                <w:sz w:val="28"/>
                <w:szCs w:val="28"/>
              </w:rPr>
            </w:pPr>
          </w:p>
        </w:tc>
        <w:tc>
          <w:tcPr>
            <w:tcW w:w="10098" w:type="dxa"/>
            <w:gridSpan w:val="3"/>
            <w:tcBorders>
              <w:bottom w:val="single" w:sz="6" w:space="0" w:color="auto"/>
            </w:tcBorders>
          </w:tcPr>
          <w:p w:rsidR="006843C5" w:rsidRPr="00B20A37" w:rsidRDefault="00061723" w:rsidP="00061723">
            <w:pPr>
              <w:pStyle w:val="Standard1"/>
              <w:keepNext/>
              <w:spacing w:before="120" w:after="0"/>
              <w:rPr>
                <w:rFonts w:ascii="Garamond" w:hAnsi="Garamond"/>
                <w:sz w:val="28"/>
                <w:szCs w:val="28"/>
              </w:rPr>
            </w:pPr>
            <w:r w:rsidRPr="00B20A37">
              <w:rPr>
                <w:rFonts w:ascii="Garamond" w:hAnsi="Garamond"/>
                <w:sz w:val="28"/>
                <w:szCs w:val="28"/>
              </w:rPr>
              <w:t>Discussion:</w:t>
            </w:r>
            <w:r w:rsidR="00C535F8" w:rsidRPr="00B20A37">
              <w:rPr>
                <w:rFonts w:ascii="Garamond" w:hAnsi="Garamond"/>
                <w:sz w:val="28"/>
                <w:szCs w:val="28"/>
              </w:rPr>
              <w:t xml:space="preserve"> </w:t>
            </w:r>
          </w:p>
          <w:p w:rsidR="00061723" w:rsidRPr="00B20A37" w:rsidRDefault="00814903" w:rsidP="00061723">
            <w:pPr>
              <w:pStyle w:val="Standard1"/>
              <w:keepNext/>
              <w:spacing w:before="120" w:after="0"/>
              <w:rPr>
                <w:rFonts w:ascii="Garamond" w:hAnsi="Garamond"/>
                <w:sz w:val="28"/>
                <w:szCs w:val="28"/>
              </w:rPr>
            </w:pPr>
            <w:r>
              <w:rPr>
                <w:rFonts w:ascii="Garamond" w:hAnsi="Garamond"/>
                <w:sz w:val="28"/>
                <w:szCs w:val="28"/>
              </w:rPr>
              <w:t>As noted above, the enemy of the party for much of this scenario is the environment. Darkness makes navigation difficult, but otherwise this area is relatively free of danger until the finale begins.</w:t>
            </w:r>
          </w:p>
        </w:tc>
      </w:tr>
      <w:tr w:rsidR="00061723" w:rsidRPr="00B20A37" w:rsidTr="00061723">
        <w:tc>
          <w:tcPr>
            <w:tcW w:w="342" w:type="dxa"/>
          </w:tcPr>
          <w:p w:rsidR="00061723" w:rsidRPr="00B20A37" w:rsidRDefault="00061723" w:rsidP="00061723">
            <w:pPr>
              <w:pStyle w:val="Standard1"/>
              <w:keepNext/>
              <w:spacing w:before="120" w:after="0"/>
              <w:rPr>
                <w:rFonts w:ascii="Garamond" w:hAnsi="Garamond"/>
                <w:sz w:val="28"/>
                <w:szCs w:val="28"/>
              </w:rPr>
            </w:pPr>
          </w:p>
        </w:tc>
        <w:tc>
          <w:tcPr>
            <w:tcW w:w="10098" w:type="dxa"/>
            <w:gridSpan w:val="3"/>
            <w:tcBorders>
              <w:top w:val="single" w:sz="6" w:space="0" w:color="auto"/>
              <w:bottom w:val="single" w:sz="6" w:space="0" w:color="auto"/>
            </w:tcBorders>
          </w:tcPr>
          <w:p w:rsidR="006843C5" w:rsidRPr="00B20A37" w:rsidRDefault="00D85743" w:rsidP="00061723">
            <w:pPr>
              <w:pStyle w:val="Standard1"/>
              <w:keepNext/>
              <w:spacing w:before="120" w:after="0"/>
              <w:rPr>
                <w:rFonts w:ascii="Garamond" w:hAnsi="Garamond"/>
                <w:sz w:val="28"/>
                <w:szCs w:val="28"/>
              </w:rPr>
            </w:pPr>
            <w:r w:rsidRPr="00B20A37">
              <w:rPr>
                <w:rFonts w:ascii="Garamond" w:hAnsi="Garamond"/>
                <w:sz w:val="28"/>
                <w:szCs w:val="28"/>
              </w:rPr>
              <w:t xml:space="preserve">Checks: </w:t>
            </w:r>
          </w:p>
          <w:p w:rsidR="00061723" w:rsidRPr="00B20A37" w:rsidRDefault="00814903" w:rsidP="00814903">
            <w:pPr>
              <w:pStyle w:val="Standard1"/>
              <w:keepNext/>
              <w:rPr>
                <w:rFonts w:ascii="Garamond" w:hAnsi="Garamond"/>
                <w:sz w:val="28"/>
                <w:szCs w:val="28"/>
              </w:rPr>
            </w:pPr>
            <w:r>
              <w:rPr>
                <w:rFonts w:ascii="Garamond" w:hAnsi="Garamond"/>
                <w:sz w:val="28"/>
                <w:szCs w:val="28"/>
              </w:rPr>
              <w:t>The</w:t>
            </w:r>
            <w:r w:rsidRPr="00B20A37">
              <w:rPr>
                <w:rFonts w:ascii="Garamond" w:hAnsi="Garamond"/>
                <w:sz w:val="28"/>
                <w:szCs w:val="28"/>
              </w:rPr>
              <w:t xml:space="preserve"> mechanics for the chains hanging from the ceiling are outlined as the party enters the dungeon, but these chains do not actively interfere with the party until the finale. The possible exception to this is that flying creatures must always make the </w:t>
            </w:r>
            <w:r>
              <w:rPr>
                <w:rFonts w:ascii="Garamond" w:hAnsi="Garamond"/>
                <w:sz w:val="28"/>
                <w:szCs w:val="28"/>
              </w:rPr>
              <w:t xml:space="preserve">DC 30 Fly check to take a </w:t>
            </w:r>
            <w:r w:rsidRPr="00B20A37">
              <w:rPr>
                <w:rFonts w:ascii="Garamond" w:hAnsi="Garamond"/>
                <w:sz w:val="28"/>
                <w:szCs w:val="28"/>
              </w:rPr>
              <w:t>move action unimpeded through the chains.</w:t>
            </w:r>
          </w:p>
        </w:tc>
      </w:tr>
    </w:tbl>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1E18DF">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r>
        <w:rPr>
          <w:rFonts w:ascii="Garamond" w:hAnsi="Garamond"/>
          <w:b/>
          <w:sz w:val="28"/>
          <w:szCs w:val="28"/>
        </w:rPr>
        <w:lastRenderedPageBreak/>
        <w:t xml:space="preserve">Beyond this point the combat mechanics are relatively straightforward, and then the mission is over. I advise GMs to really familiarize themselves with any spells prepared by the BBEG, as well as gaining an understanding of how </w:t>
      </w:r>
      <w:proofErr w:type="spellStart"/>
      <w:r>
        <w:rPr>
          <w:rFonts w:ascii="Garamond" w:hAnsi="Garamond"/>
          <w:b/>
          <w:sz w:val="28"/>
          <w:szCs w:val="28"/>
        </w:rPr>
        <w:t>Kytons</w:t>
      </w:r>
      <w:proofErr w:type="spellEnd"/>
      <w:r>
        <w:rPr>
          <w:rFonts w:ascii="Garamond" w:hAnsi="Garamond"/>
          <w:b/>
          <w:sz w:val="28"/>
          <w:szCs w:val="28"/>
        </w:rPr>
        <w:t xml:space="preserve"> work. Beyond that, there’s nothing super unusual happening mechanically, so that’s all from me.</w:t>
      </w:r>
      <w:bookmarkStart w:id="8" w:name="_GoBack"/>
      <w:bookmarkEnd w:id="8"/>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061723" w:rsidRPr="00B20A37" w:rsidRDefault="00061723">
      <w:pPr>
        <w:pStyle w:val="Standard1"/>
        <w:rPr>
          <w:rFonts w:ascii="Garamond" w:hAnsi="Garamond"/>
          <w:b/>
          <w:sz w:val="28"/>
          <w:szCs w:val="28"/>
        </w:rPr>
        <w:sectPr w:rsidR="00061723" w:rsidRPr="00B20A37" w:rsidSect="00061723">
          <w:type w:val="continuous"/>
          <w:pgSz w:w="12240" w:h="15840" w:code="1"/>
          <w:pgMar w:top="1440" w:right="1008" w:bottom="1440" w:left="1008" w:header="720" w:footer="720" w:gutter="0"/>
          <w:cols w:space="720"/>
        </w:sectPr>
      </w:pPr>
    </w:p>
    <w:p w:rsidR="00C61CAD" w:rsidRPr="00B20A37" w:rsidRDefault="00C61CAD" w:rsidP="00CB474E">
      <w:pPr>
        <w:rPr>
          <w:rFonts w:ascii="Garamond" w:hAnsi="Garamond"/>
          <w:noProof/>
          <w:sz w:val="28"/>
          <w:szCs w:val="28"/>
        </w:rPr>
      </w:pPr>
    </w:p>
    <w:p w:rsidR="00CB474E" w:rsidRPr="00B20A37" w:rsidRDefault="00CB474E">
      <w:pPr>
        <w:rPr>
          <w:rFonts w:ascii="Garamond" w:hAnsi="Garamond"/>
          <w:sz w:val="28"/>
          <w:szCs w:val="28"/>
          <w:lang w:val="en-GB"/>
        </w:rPr>
      </w:pPr>
    </w:p>
    <w:sectPr w:rsidR="00CB474E" w:rsidRPr="00B20A37" w:rsidSect="00061723">
      <w:type w:val="continuous"/>
      <w:pgSz w:w="12240" w:h="15840" w:code="1"/>
      <w:pgMar w:top="1440" w:right="1008" w:bottom="1440" w:left="10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D874643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1D946917"/>
    <w:multiLevelType w:val="hybridMultilevel"/>
    <w:tmpl w:val="D8002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167D04"/>
    <w:multiLevelType w:val="hybridMultilevel"/>
    <w:tmpl w:val="874AC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3B77C84"/>
    <w:multiLevelType w:val="hybridMultilevel"/>
    <w:tmpl w:val="24FA17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F4B18DF"/>
    <w:multiLevelType w:val="hybridMultilevel"/>
    <w:tmpl w:val="D3C00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55C49F0"/>
    <w:multiLevelType w:val="hybridMultilevel"/>
    <w:tmpl w:val="5680E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B347296"/>
    <w:multiLevelType w:val="hybridMultilevel"/>
    <w:tmpl w:val="845AF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8A47221"/>
    <w:multiLevelType w:val="hybridMultilevel"/>
    <w:tmpl w:val="DF348776"/>
    <w:lvl w:ilvl="0" w:tplc="17821A80">
      <w:start w:val="5"/>
      <w:numFmt w:val="bullet"/>
      <w:lvlText w:val="-"/>
      <w:lvlJc w:val="left"/>
      <w:pPr>
        <w:ind w:left="405" w:hanging="360"/>
      </w:pPr>
      <w:rPr>
        <w:rFonts w:ascii="Times New Roman" w:eastAsia="Times New Roman" w:hAnsi="Times New Roman"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8">
    <w:nsid w:val="79672F33"/>
    <w:multiLevelType w:val="hybridMultilevel"/>
    <w:tmpl w:val="C9BA9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 w:numId="5">
    <w:abstractNumId w:val="4"/>
  </w:num>
  <w:num w:numId="6">
    <w:abstractNumId w:val="5"/>
  </w:num>
  <w:num w:numId="7">
    <w:abstractNumId w:val="8"/>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doNotUseMarginsForDrawingGridOrigin/>
  <w:drawingGridHorizontalOrigin w:val="1699"/>
  <w:drawingGridVerticalOrigin w:val="1987"/>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723"/>
    <w:rsid w:val="00021B01"/>
    <w:rsid w:val="000430C4"/>
    <w:rsid w:val="00061723"/>
    <w:rsid w:val="00067F8B"/>
    <w:rsid w:val="00071C6D"/>
    <w:rsid w:val="000764B7"/>
    <w:rsid w:val="000C0B2F"/>
    <w:rsid w:val="000D29B9"/>
    <w:rsid w:val="000E1E0D"/>
    <w:rsid w:val="00120431"/>
    <w:rsid w:val="001767E7"/>
    <w:rsid w:val="001B15C7"/>
    <w:rsid w:val="001B7575"/>
    <w:rsid w:val="001C2F09"/>
    <w:rsid w:val="001D01D2"/>
    <w:rsid w:val="001E18DF"/>
    <w:rsid w:val="001E45C8"/>
    <w:rsid w:val="00207F81"/>
    <w:rsid w:val="002142C5"/>
    <w:rsid w:val="00233139"/>
    <w:rsid w:val="00237476"/>
    <w:rsid w:val="002525F3"/>
    <w:rsid w:val="00255652"/>
    <w:rsid w:val="00270A62"/>
    <w:rsid w:val="0028058E"/>
    <w:rsid w:val="00294FF1"/>
    <w:rsid w:val="002A7BB2"/>
    <w:rsid w:val="002D553B"/>
    <w:rsid w:val="002E2BFE"/>
    <w:rsid w:val="002F2A5F"/>
    <w:rsid w:val="00344EC5"/>
    <w:rsid w:val="00347738"/>
    <w:rsid w:val="00350B34"/>
    <w:rsid w:val="00386AD2"/>
    <w:rsid w:val="00396A75"/>
    <w:rsid w:val="003B614B"/>
    <w:rsid w:val="003C0C90"/>
    <w:rsid w:val="003E163E"/>
    <w:rsid w:val="003F11BA"/>
    <w:rsid w:val="00474B43"/>
    <w:rsid w:val="004850EA"/>
    <w:rsid w:val="004A3995"/>
    <w:rsid w:val="004B4AE3"/>
    <w:rsid w:val="004C1EEA"/>
    <w:rsid w:val="005205FE"/>
    <w:rsid w:val="00521713"/>
    <w:rsid w:val="005318FD"/>
    <w:rsid w:val="00533C15"/>
    <w:rsid w:val="00541D7D"/>
    <w:rsid w:val="0054531E"/>
    <w:rsid w:val="00586378"/>
    <w:rsid w:val="00586796"/>
    <w:rsid w:val="005922FA"/>
    <w:rsid w:val="005B1A0D"/>
    <w:rsid w:val="005E5DFC"/>
    <w:rsid w:val="00641B79"/>
    <w:rsid w:val="00653710"/>
    <w:rsid w:val="00661492"/>
    <w:rsid w:val="00665597"/>
    <w:rsid w:val="0066588B"/>
    <w:rsid w:val="00674881"/>
    <w:rsid w:val="006843C5"/>
    <w:rsid w:val="006A2AE4"/>
    <w:rsid w:val="006C25AC"/>
    <w:rsid w:val="006D603D"/>
    <w:rsid w:val="006F3CD5"/>
    <w:rsid w:val="00702549"/>
    <w:rsid w:val="00704FD3"/>
    <w:rsid w:val="007375B2"/>
    <w:rsid w:val="007545CA"/>
    <w:rsid w:val="007708A9"/>
    <w:rsid w:val="007777FA"/>
    <w:rsid w:val="007C0B2F"/>
    <w:rsid w:val="007E19F9"/>
    <w:rsid w:val="00814903"/>
    <w:rsid w:val="00815FE8"/>
    <w:rsid w:val="00842729"/>
    <w:rsid w:val="008A7CFF"/>
    <w:rsid w:val="008C5E9F"/>
    <w:rsid w:val="008D1162"/>
    <w:rsid w:val="008F3EB7"/>
    <w:rsid w:val="0092378A"/>
    <w:rsid w:val="009352C2"/>
    <w:rsid w:val="00950AFE"/>
    <w:rsid w:val="009536A7"/>
    <w:rsid w:val="00956C10"/>
    <w:rsid w:val="009614C4"/>
    <w:rsid w:val="009722D1"/>
    <w:rsid w:val="009A47AC"/>
    <w:rsid w:val="009A69A6"/>
    <w:rsid w:val="009C2E06"/>
    <w:rsid w:val="009D7B44"/>
    <w:rsid w:val="009E1051"/>
    <w:rsid w:val="009E5D4F"/>
    <w:rsid w:val="00A12251"/>
    <w:rsid w:val="00A15A12"/>
    <w:rsid w:val="00A405B0"/>
    <w:rsid w:val="00A707B4"/>
    <w:rsid w:val="00A86A7A"/>
    <w:rsid w:val="00AB3DDE"/>
    <w:rsid w:val="00AF2A56"/>
    <w:rsid w:val="00B10DC2"/>
    <w:rsid w:val="00B135E9"/>
    <w:rsid w:val="00B15137"/>
    <w:rsid w:val="00B20A37"/>
    <w:rsid w:val="00B357FB"/>
    <w:rsid w:val="00B46EA5"/>
    <w:rsid w:val="00B47062"/>
    <w:rsid w:val="00B56BAD"/>
    <w:rsid w:val="00B606B9"/>
    <w:rsid w:val="00B73202"/>
    <w:rsid w:val="00B93721"/>
    <w:rsid w:val="00BA081D"/>
    <w:rsid w:val="00BF7738"/>
    <w:rsid w:val="00C115B4"/>
    <w:rsid w:val="00C354D5"/>
    <w:rsid w:val="00C4613E"/>
    <w:rsid w:val="00C50702"/>
    <w:rsid w:val="00C535F8"/>
    <w:rsid w:val="00C61CAD"/>
    <w:rsid w:val="00C65A84"/>
    <w:rsid w:val="00C660C3"/>
    <w:rsid w:val="00C76D07"/>
    <w:rsid w:val="00C80823"/>
    <w:rsid w:val="00C81BDC"/>
    <w:rsid w:val="00C94E42"/>
    <w:rsid w:val="00CB474E"/>
    <w:rsid w:val="00CC40E3"/>
    <w:rsid w:val="00CC7291"/>
    <w:rsid w:val="00D37F70"/>
    <w:rsid w:val="00D57770"/>
    <w:rsid w:val="00D66AF9"/>
    <w:rsid w:val="00D67B1F"/>
    <w:rsid w:val="00D761D7"/>
    <w:rsid w:val="00D76594"/>
    <w:rsid w:val="00D851C8"/>
    <w:rsid w:val="00D85743"/>
    <w:rsid w:val="00DA41A9"/>
    <w:rsid w:val="00DC4FB3"/>
    <w:rsid w:val="00DC6A63"/>
    <w:rsid w:val="00DE6396"/>
    <w:rsid w:val="00E057E2"/>
    <w:rsid w:val="00E437C1"/>
    <w:rsid w:val="00E65248"/>
    <w:rsid w:val="00E65727"/>
    <w:rsid w:val="00E8133F"/>
    <w:rsid w:val="00E83A6C"/>
    <w:rsid w:val="00E85AC9"/>
    <w:rsid w:val="00E85F4E"/>
    <w:rsid w:val="00E97EDA"/>
    <w:rsid w:val="00EA25B9"/>
    <w:rsid w:val="00EC28DA"/>
    <w:rsid w:val="00F40B96"/>
    <w:rsid w:val="00F6102A"/>
    <w:rsid w:val="00F620DB"/>
    <w:rsid w:val="00F918D2"/>
    <w:rsid w:val="00FB005F"/>
    <w:rsid w:val="00FB4CC0"/>
    <w:rsid w:val="00FC5253"/>
    <w:rsid w:val="00FF218A"/>
    <w:rsid w:val="00FF3A3C"/>
    <w:rsid w:val="00FF4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41B79"/>
    <w:rPr>
      <w:rFonts w:ascii="Tahoma" w:hAnsi="Tahoma" w:cs="Tahoma"/>
      <w:sz w:val="16"/>
      <w:szCs w:val="16"/>
    </w:rPr>
  </w:style>
  <w:style w:type="paragraph" w:customStyle="1" w:styleId="Standard1">
    <w:name w:val="Standard1"/>
    <w:basedOn w:val="Normal"/>
    <w:rsid w:val="00061723"/>
    <w:pPr>
      <w:spacing w:before="60" w:after="60"/>
    </w:pPr>
  </w:style>
  <w:style w:type="paragraph" w:customStyle="1" w:styleId="Formal1">
    <w:name w:val="Formal1"/>
    <w:basedOn w:val="Normal"/>
    <w:rsid w:val="00061723"/>
    <w:pPr>
      <w:spacing w:before="60" w:after="60"/>
    </w:pPr>
    <w:rPr>
      <w:sz w:val="24"/>
    </w:rPr>
  </w:style>
  <w:style w:type="paragraph" w:customStyle="1" w:styleId="stat-block-1">
    <w:name w:val="stat-block-1"/>
    <w:basedOn w:val="Normal"/>
    <w:rsid w:val="00E65248"/>
    <w:pPr>
      <w:spacing w:before="100" w:beforeAutospacing="1" w:after="100" w:afterAutospacing="1"/>
    </w:pPr>
    <w:rPr>
      <w:sz w:val="24"/>
      <w:szCs w:val="24"/>
    </w:rPr>
  </w:style>
  <w:style w:type="character" w:customStyle="1" w:styleId="apple-converted-space">
    <w:name w:val="apple-converted-space"/>
    <w:rsid w:val="00E65248"/>
  </w:style>
  <w:style w:type="paragraph" w:styleId="NormalWeb">
    <w:name w:val="Normal (Web)"/>
    <w:basedOn w:val="Normal"/>
    <w:uiPriority w:val="99"/>
    <w:unhideWhenUsed/>
    <w:rsid w:val="00E65248"/>
    <w:pPr>
      <w:spacing w:before="100" w:beforeAutospacing="1" w:after="100" w:afterAutospacing="1"/>
    </w:pPr>
    <w:rPr>
      <w:sz w:val="24"/>
      <w:szCs w:val="24"/>
    </w:rPr>
  </w:style>
  <w:style w:type="character" w:styleId="Hyperlink">
    <w:name w:val="Hyperlink"/>
    <w:uiPriority w:val="99"/>
    <w:unhideWhenUsed/>
    <w:rsid w:val="00E65248"/>
    <w:rPr>
      <w:color w:val="0000FF"/>
      <w:u w:val="single"/>
    </w:rPr>
  </w:style>
  <w:style w:type="paragraph" w:customStyle="1" w:styleId="stat-block-breaker">
    <w:name w:val="stat-block-breaker"/>
    <w:basedOn w:val="Normal"/>
    <w:rsid w:val="00E65248"/>
    <w:pPr>
      <w:spacing w:before="100" w:beforeAutospacing="1" w:after="100" w:afterAutospacing="1"/>
    </w:pPr>
    <w:rPr>
      <w:sz w:val="24"/>
      <w:szCs w:val="24"/>
    </w:rPr>
  </w:style>
  <w:style w:type="paragraph" w:styleId="ListBullet">
    <w:name w:val="List Bullet"/>
    <w:basedOn w:val="Normal"/>
    <w:rsid w:val="00C65A84"/>
    <w:pPr>
      <w:numPr>
        <w:numId w:val="2"/>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41B79"/>
    <w:rPr>
      <w:rFonts w:ascii="Tahoma" w:hAnsi="Tahoma" w:cs="Tahoma"/>
      <w:sz w:val="16"/>
      <w:szCs w:val="16"/>
    </w:rPr>
  </w:style>
  <w:style w:type="paragraph" w:customStyle="1" w:styleId="Standard1">
    <w:name w:val="Standard1"/>
    <w:basedOn w:val="Normal"/>
    <w:rsid w:val="00061723"/>
    <w:pPr>
      <w:spacing w:before="60" w:after="60"/>
    </w:pPr>
  </w:style>
  <w:style w:type="paragraph" w:customStyle="1" w:styleId="Formal1">
    <w:name w:val="Formal1"/>
    <w:basedOn w:val="Normal"/>
    <w:rsid w:val="00061723"/>
    <w:pPr>
      <w:spacing w:before="60" w:after="60"/>
    </w:pPr>
    <w:rPr>
      <w:sz w:val="24"/>
    </w:rPr>
  </w:style>
  <w:style w:type="paragraph" w:customStyle="1" w:styleId="stat-block-1">
    <w:name w:val="stat-block-1"/>
    <w:basedOn w:val="Normal"/>
    <w:rsid w:val="00E65248"/>
    <w:pPr>
      <w:spacing w:before="100" w:beforeAutospacing="1" w:after="100" w:afterAutospacing="1"/>
    </w:pPr>
    <w:rPr>
      <w:sz w:val="24"/>
      <w:szCs w:val="24"/>
    </w:rPr>
  </w:style>
  <w:style w:type="character" w:customStyle="1" w:styleId="apple-converted-space">
    <w:name w:val="apple-converted-space"/>
    <w:rsid w:val="00E65248"/>
  </w:style>
  <w:style w:type="paragraph" w:styleId="NormalWeb">
    <w:name w:val="Normal (Web)"/>
    <w:basedOn w:val="Normal"/>
    <w:uiPriority w:val="99"/>
    <w:unhideWhenUsed/>
    <w:rsid w:val="00E65248"/>
    <w:pPr>
      <w:spacing w:before="100" w:beforeAutospacing="1" w:after="100" w:afterAutospacing="1"/>
    </w:pPr>
    <w:rPr>
      <w:sz w:val="24"/>
      <w:szCs w:val="24"/>
    </w:rPr>
  </w:style>
  <w:style w:type="character" w:styleId="Hyperlink">
    <w:name w:val="Hyperlink"/>
    <w:uiPriority w:val="99"/>
    <w:unhideWhenUsed/>
    <w:rsid w:val="00E65248"/>
    <w:rPr>
      <w:color w:val="0000FF"/>
      <w:u w:val="single"/>
    </w:rPr>
  </w:style>
  <w:style w:type="paragraph" w:customStyle="1" w:styleId="stat-block-breaker">
    <w:name w:val="stat-block-breaker"/>
    <w:basedOn w:val="Normal"/>
    <w:rsid w:val="00E65248"/>
    <w:pPr>
      <w:spacing w:before="100" w:beforeAutospacing="1" w:after="100" w:afterAutospacing="1"/>
    </w:pPr>
    <w:rPr>
      <w:sz w:val="24"/>
      <w:szCs w:val="24"/>
    </w:rPr>
  </w:style>
  <w:style w:type="paragraph" w:styleId="ListBullet">
    <w:name w:val="List Bullet"/>
    <w:basedOn w:val="Normal"/>
    <w:rsid w:val="00C65A84"/>
    <w:pPr>
      <w:numPr>
        <w:numId w:val="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2938178">
      <w:bodyDiv w:val="1"/>
      <w:marLeft w:val="0"/>
      <w:marRight w:val="0"/>
      <w:marTop w:val="0"/>
      <w:marBottom w:val="0"/>
      <w:divBdr>
        <w:top w:val="none" w:sz="0" w:space="0" w:color="auto"/>
        <w:left w:val="none" w:sz="0" w:space="0" w:color="auto"/>
        <w:bottom w:val="none" w:sz="0" w:space="0" w:color="auto"/>
        <w:right w:val="none" w:sz="0" w:space="0" w:color="auto"/>
      </w:divBdr>
    </w:div>
    <w:div w:id="1880510753">
      <w:bodyDiv w:val="1"/>
      <w:marLeft w:val="0"/>
      <w:marRight w:val="0"/>
      <w:marTop w:val="0"/>
      <w:marBottom w:val="0"/>
      <w:divBdr>
        <w:top w:val="none" w:sz="0" w:space="0" w:color="auto"/>
        <w:left w:val="none" w:sz="0" w:space="0" w:color="auto"/>
        <w:bottom w:val="none" w:sz="0" w:space="0" w:color="auto"/>
        <w:right w:val="none" w:sz="0" w:space="0" w:color="auto"/>
      </w:divBdr>
    </w:div>
    <w:div w:id="1976524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AppData\Roaming\Microsoft\Templates\Agenda%20wizar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Agenda wizard</Template>
  <TotalTime>0</TotalTime>
  <Pages>6</Pages>
  <Words>1831</Words>
  <Characters>8517</Characters>
  <Application>Microsoft Office Word</Application>
  <DocSecurity>0</DocSecurity>
  <Lines>70</Lines>
  <Paragraphs>20</Paragraphs>
  <ScaleCrop>false</ScaleCrop>
  <HeadingPairs>
    <vt:vector size="2" baseType="variant">
      <vt:variant>
        <vt:lpstr>Title</vt:lpstr>
      </vt:variant>
      <vt:variant>
        <vt:i4>1</vt:i4>
      </vt:variant>
    </vt:vector>
  </HeadingPairs>
  <TitlesOfParts>
    <vt:vector size="1" baseType="lpstr">
      <vt:lpstr>The Disappeared</vt:lpstr>
    </vt:vector>
  </TitlesOfParts>
  <LinksUpToDate>false</LinksUpToDate>
  <CharactersWithSpaces>10328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Disappeared</dc:title>
  <dc:subject>Introduction</dc:subject>
  <dc:creator/>
  <cp:lastModifiedBy/>
  <cp:revision>1</cp:revision>
  <dcterms:created xsi:type="dcterms:W3CDTF">2016-03-17T00:58:00Z</dcterms:created>
  <dcterms:modified xsi:type="dcterms:W3CDTF">2016-03-17T00:58:00Z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TC062070701033</vt:lpwstr>
  </property>
</Properties>
</file>