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5F22" w:rsidRPr="00F50C3B" w:rsidRDefault="00F50C3B" w:rsidP="00F50C3B">
      <w:pPr>
        <w:jc w:val="center"/>
        <w:rPr>
          <w:b/>
          <w:u w:val="single"/>
        </w:rPr>
      </w:pPr>
      <w:r w:rsidRPr="00F50C3B">
        <w:rPr>
          <w:b/>
          <w:u w:val="single"/>
        </w:rPr>
        <w:t>3-26 Portal of the Sacred Rune – Vertical Layout</w:t>
      </w:r>
    </w:p>
    <w:tbl>
      <w:tblPr>
        <w:tblStyle w:val="TableGrid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2405"/>
        <w:gridCol w:w="1701"/>
        <w:gridCol w:w="1701"/>
      </w:tblGrid>
      <w:tr w:rsidR="00F50C3B" w:rsidTr="00260F30">
        <w:tc>
          <w:tcPr>
            <w:tcW w:w="2405" w:type="dxa"/>
          </w:tcPr>
          <w:p w:rsidR="00F50C3B" w:rsidRPr="00F50C3B" w:rsidRDefault="00F50C3B" w:rsidP="003F401F">
            <w:pPr>
              <w:jc w:val="center"/>
              <w:rPr>
                <w:b/>
              </w:rPr>
            </w:pPr>
            <w:r w:rsidRPr="00F50C3B">
              <w:rPr>
                <w:b/>
              </w:rPr>
              <w:t>Height from Water</w:t>
            </w:r>
          </w:p>
        </w:tc>
        <w:tc>
          <w:tcPr>
            <w:tcW w:w="1701" w:type="dxa"/>
          </w:tcPr>
          <w:p w:rsidR="00F50C3B" w:rsidRPr="00F50C3B" w:rsidRDefault="00F50C3B" w:rsidP="003F401F">
            <w:pPr>
              <w:jc w:val="center"/>
              <w:rPr>
                <w:b/>
              </w:rPr>
            </w:pPr>
            <w:r w:rsidRPr="00F50C3B">
              <w:rPr>
                <w:b/>
              </w:rPr>
              <w:t>Area/Hazard</w:t>
            </w:r>
          </w:p>
        </w:tc>
        <w:tc>
          <w:tcPr>
            <w:tcW w:w="1701" w:type="dxa"/>
          </w:tcPr>
          <w:p w:rsidR="00F50C3B" w:rsidRPr="00F50C3B" w:rsidRDefault="00F50C3B" w:rsidP="003F401F">
            <w:pPr>
              <w:jc w:val="center"/>
              <w:rPr>
                <w:b/>
              </w:rPr>
            </w:pPr>
            <w:r w:rsidRPr="00F50C3B">
              <w:rPr>
                <w:b/>
              </w:rPr>
              <w:t>Falling Damage</w:t>
            </w:r>
          </w:p>
        </w:tc>
      </w:tr>
      <w:tr w:rsidR="00F50C3B" w:rsidTr="00260F30">
        <w:tc>
          <w:tcPr>
            <w:tcW w:w="2405" w:type="dxa"/>
          </w:tcPr>
          <w:p w:rsidR="00F50C3B" w:rsidRDefault="00F50C3B" w:rsidP="003F401F">
            <w:pPr>
              <w:jc w:val="center"/>
            </w:pPr>
            <w:r>
              <w:t>170</w:t>
            </w:r>
          </w:p>
        </w:tc>
        <w:tc>
          <w:tcPr>
            <w:tcW w:w="1701" w:type="dxa"/>
          </w:tcPr>
          <w:p w:rsidR="00F50C3B" w:rsidRDefault="00F50C3B" w:rsidP="003F401F">
            <w:r>
              <w:t>Opening</w:t>
            </w:r>
          </w:p>
        </w:tc>
        <w:tc>
          <w:tcPr>
            <w:tcW w:w="1701" w:type="dxa"/>
          </w:tcPr>
          <w:p w:rsidR="00F50C3B" w:rsidRDefault="00F50C3B" w:rsidP="003F401F">
            <w:r>
              <w:t>13d6+2d3NL</w:t>
            </w:r>
          </w:p>
        </w:tc>
      </w:tr>
      <w:tr w:rsidR="00F50C3B" w:rsidTr="00260F30">
        <w:tc>
          <w:tcPr>
            <w:tcW w:w="2405" w:type="dxa"/>
          </w:tcPr>
          <w:p w:rsidR="00F50C3B" w:rsidRDefault="00F50C3B" w:rsidP="003F401F">
            <w:pPr>
              <w:jc w:val="center"/>
            </w:pPr>
            <w:r>
              <w:t>160</w:t>
            </w:r>
          </w:p>
        </w:tc>
        <w:tc>
          <w:tcPr>
            <w:tcW w:w="1701" w:type="dxa"/>
          </w:tcPr>
          <w:p w:rsidR="00F50C3B" w:rsidRPr="00C31B25" w:rsidRDefault="00C31B25" w:rsidP="003F401F">
            <w:pPr>
              <w:rPr>
                <w:color w:val="00B050"/>
              </w:rPr>
            </w:pPr>
            <w:r w:rsidRPr="00C31B25">
              <w:rPr>
                <w:color w:val="00B050"/>
              </w:rPr>
              <w:t>Rune 1</w:t>
            </w:r>
          </w:p>
        </w:tc>
        <w:tc>
          <w:tcPr>
            <w:tcW w:w="1701" w:type="dxa"/>
          </w:tcPr>
          <w:p w:rsidR="00F50C3B" w:rsidRDefault="00C31B25" w:rsidP="003F401F">
            <w:r>
              <w:t>12</w:t>
            </w:r>
            <w:r>
              <w:t>d6+2d3NL</w:t>
            </w:r>
          </w:p>
        </w:tc>
      </w:tr>
      <w:tr w:rsidR="00C31B25" w:rsidTr="00260F30">
        <w:tc>
          <w:tcPr>
            <w:tcW w:w="2405" w:type="dxa"/>
          </w:tcPr>
          <w:p w:rsidR="00C31B25" w:rsidRDefault="00C31B25" w:rsidP="003F401F">
            <w:pPr>
              <w:jc w:val="center"/>
            </w:pPr>
            <w:r>
              <w:t>150</w:t>
            </w:r>
          </w:p>
        </w:tc>
        <w:tc>
          <w:tcPr>
            <w:tcW w:w="1701" w:type="dxa"/>
          </w:tcPr>
          <w:p w:rsidR="00C31B25" w:rsidRDefault="00C31B25" w:rsidP="003F401F"/>
        </w:tc>
        <w:tc>
          <w:tcPr>
            <w:tcW w:w="1701" w:type="dxa"/>
          </w:tcPr>
          <w:p w:rsidR="00C31B25" w:rsidRDefault="00C31B25" w:rsidP="003F401F">
            <w:r>
              <w:t>11</w:t>
            </w:r>
            <w:r w:rsidRPr="00922C70">
              <w:t>d6+2d3NL</w:t>
            </w:r>
          </w:p>
        </w:tc>
      </w:tr>
      <w:tr w:rsidR="00C31B25" w:rsidTr="00260F30">
        <w:tc>
          <w:tcPr>
            <w:tcW w:w="2405" w:type="dxa"/>
          </w:tcPr>
          <w:p w:rsidR="00C31B25" w:rsidRDefault="00C31B25" w:rsidP="003F401F">
            <w:pPr>
              <w:jc w:val="center"/>
            </w:pPr>
            <w:r>
              <w:t>140</w:t>
            </w:r>
          </w:p>
        </w:tc>
        <w:tc>
          <w:tcPr>
            <w:tcW w:w="1701" w:type="dxa"/>
          </w:tcPr>
          <w:p w:rsidR="00C31B25" w:rsidRPr="00C31B25" w:rsidRDefault="00C31B25" w:rsidP="003F401F">
            <w:pPr>
              <w:rPr>
                <w:color w:val="00B050"/>
              </w:rPr>
            </w:pPr>
            <w:r w:rsidRPr="00C31B25">
              <w:rPr>
                <w:color w:val="00B050"/>
              </w:rPr>
              <w:t>Rune 2</w:t>
            </w:r>
          </w:p>
        </w:tc>
        <w:tc>
          <w:tcPr>
            <w:tcW w:w="1701" w:type="dxa"/>
          </w:tcPr>
          <w:p w:rsidR="00C31B25" w:rsidRDefault="00C31B25" w:rsidP="003F401F">
            <w:r>
              <w:t>10</w:t>
            </w:r>
            <w:r w:rsidRPr="00922C70">
              <w:t>d6+2d3NL</w:t>
            </w:r>
          </w:p>
        </w:tc>
      </w:tr>
      <w:tr w:rsidR="00C31B25" w:rsidTr="00260F30">
        <w:tc>
          <w:tcPr>
            <w:tcW w:w="2405" w:type="dxa"/>
          </w:tcPr>
          <w:p w:rsidR="00C31B25" w:rsidRDefault="00C31B25" w:rsidP="003F401F">
            <w:pPr>
              <w:jc w:val="center"/>
            </w:pPr>
            <w:r>
              <w:t>130</w:t>
            </w:r>
          </w:p>
        </w:tc>
        <w:tc>
          <w:tcPr>
            <w:tcW w:w="1701" w:type="dxa"/>
          </w:tcPr>
          <w:p w:rsidR="00C31B25" w:rsidRDefault="00C31B25" w:rsidP="003F401F"/>
        </w:tc>
        <w:tc>
          <w:tcPr>
            <w:tcW w:w="1701" w:type="dxa"/>
          </w:tcPr>
          <w:p w:rsidR="00C31B25" w:rsidRDefault="00C31B25" w:rsidP="003F401F">
            <w:r>
              <w:t>9</w:t>
            </w:r>
            <w:r w:rsidRPr="00922C70">
              <w:t>d6+2d3NL</w:t>
            </w:r>
          </w:p>
        </w:tc>
      </w:tr>
      <w:tr w:rsidR="00C31B25" w:rsidTr="00260F30">
        <w:tc>
          <w:tcPr>
            <w:tcW w:w="2405" w:type="dxa"/>
          </w:tcPr>
          <w:p w:rsidR="00C31B25" w:rsidRDefault="00C31B25" w:rsidP="003F401F">
            <w:pPr>
              <w:jc w:val="center"/>
            </w:pPr>
            <w:r>
              <w:t>120</w:t>
            </w:r>
          </w:p>
        </w:tc>
        <w:tc>
          <w:tcPr>
            <w:tcW w:w="1701" w:type="dxa"/>
          </w:tcPr>
          <w:p w:rsidR="00C31B25" w:rsidRPr="00C31B25" w:rsidRDefault="00C31B25" w:rsidP="003F401F">
            <w:pPr>
              <w:rPr>
                <w:color w:val="00B050"/>
              </w:rPr>
            </w:pPr>
            <w:r w:rsidRPr="00C31B25">
              <w:rPr>
                <w:color w:val="00B050"/>
              </w:rPr>
              <w:t>Rune 3</w:t>
            </w:r>
          </w:p>
        </w:tc>
        <w:tc>
          <w:tcPr>
            <w:tcW w:w="1701" w:type="dxa"/>
          </w:tcPr>
          <w:p w:rsidR="00C31B25" w:rsidRDefault="00C31B25" w:rsidP="003F401F">
            <w:r>
              <w:t>8</w:t>
            </w:r>
            <w:r w:rsidRPr="00922C70">
              <w:t>d6+2d3NL</w:t>
            </w:r>
          </w:p>
        </w:tc>
      </w:tr>
      <w:tr w:rsidR="00C31B25" w:rsidTr="00260F30">
        <w:tc>
          <w:tcPr>
            <w:tcW w:w="2405" w:type="dxa"/>
          </w:tcPr>
          <w:p w:rsidR="00C31B25" w:rsidRDefault="00C31B25" w:rsidP="003F401F">
            <w:pPr>
              <w:jc w:val="center"/>
            </w:pPr>
            <w:r>
              <w:t>110</w:t>
            </w:r>
          </w:p>
        </w:tc>
        <w:tc>
          <w:tcPr>
            <w:tcW w:w="1701" w:type="dxa"/>
          </w:tcPr>
          <w:p w:rsidR="00C31B25" w:rsidRDefault="00C31B25" w:rsidP="003F401F">
            <w:r>
              <w:t>Area C</w:t>
            </w:r>
          </w:p>
        </w:tc>
        <w:tc>
          <w:tcPr>
            <w:tcW w:w="1701" w:type="dxa"/>
          </w:tcPr>
          <w:p w:rsidR="00C31B25" w:rsidRDefault="00C31B25" w:rsidP="003F401F">
            <w:r>
              <w:t>7</w:t>
            </w:r>
            <w:r w:rsidRPr="00922C70">
              <w:t>d6+2d3NL</w:t>
            </w:r>
          </w:p>
        </w:tc>
      </w:tr>
      <w:tr w:rsidR="00C31B25" w:rsidTr="00260F30">
        <w:tc>
          <w:tcPr>
            <w:tcW w:w="2405" w:type="dxa"/>
          </w:tcPr>
          <w:p w:rsidR="00C31B25" w:rsidRDefault="00C31B25" w:rsidP="003F401F">
            <w:pPr>
              <w:jc w:val="center"/>
            </w:pPr>
            <w:r>
              <w:t>100</w:t>
            </w:r>
          </w:p>
        </w:tc>
        <w:tc>
          <w:tcPr>
            <w:tcW w:w="1701" w:type="dxa"/>
          </w:tcPr>
          <w:p w:rsidR="00C31B25" w:rsidRPr="00C31B25" w:rsidRDefault="00C31B25" w:rsidP="003F401F">
            <w:pPr>
              <w:rPr>
                <w:color w:val="00B050"/>
              </w:rPr>
            </w:pPr>
            <w:r w:rsidRPr="00C31B25">
              <w:rPr>
                <w:color w:val="00B050"/>
              </w:rPr>
              <w:t>Rune 4</w:t>
            </w:r>
          </w:p>
        </w:tc>
        <w:tc>
          <w:tcPr>
            <w:tcW w:w="1701" w:type="dxa"/>
          </w:tcPr>
          <w:p w:rsidR="00C31B25" w:rsidRDefault="00C31B25" w:rsidP="003F401F">
            <w:r>
              <w:t>6</w:t>
            </w:r>
            <w:r w:rsidRPr="00922C70">
              <w:t>d6+2d3NL</w:t>
            </w:r>
          </w:p>
        </w:tc>
      </w:tr>
      <w:tr w:rsidR="00C31B25" w:rsidTr="00260F30">
        <w:tc>
          <w:tcPr>
            <w:tcW w:w="2405" w:type="dxa"/>
          </w:tcPr>
          <w:p w:rsidR="00C31B25" w:rsidRDefault="00C31B25" w:rsidP="003F401F">
            <w:pPr>
              <w:jc w:val="center"/>
            </w:pPr>
            <w:r>
              <w:t>90</w:t>
            </w:r>
          </w:p>
        </w:tc>
        <w:tc>
          <w:tcPr>
            <w:tcW w:w="1701" w:type="dxa"/>
          </w:tcPr>
          <w:p w:rsidR="00C31B25" w:rsidRDefault="00C31B25" w:rsidP="003F401F">
            <w:r>
              <w:t>Area D</w:t>
            </w:r>
          </w:p>
        </w:tc>
        <w:tc>
          <w:tcPr>
            <w:tcW w:w="1701" w:type="dxa"/>
          </w:tcPr>
          <w:p w:rsidR="00C31B25" w:rsidRDefault="00C31B25" w:rsidP="003F401F">
            <w:r>
              <w:t>5</w:t>
            </w:r>
            <w:r w:rsidRPr="00922C70">
              <w:t>d6+2d3NL</w:t>
            </w:r>
          </w:p>
        </w:tc>
      </w:tr>
      <w:tr w:rsidR="00C31B25" w:rsidTr="00260F30">
        <w:tc>
          <w:tcPr>
            <w:tcW w:w="2405" w:type="dxa"/>
          </w:tcPr>
          <w:p w:rsidR="00C31B25" w:rsidRDefault="00C31B25" w:rsidP="003F401F">
            <w:pPr>
              <w:jc w:val="center"/>
            </w:pPr>
            <w:r>
              <w:t>80</w:t>
            </w:r>
          </w:p>
        </w:tc>
        <w:tc>
          <w:tcPr>
            <w:tcW w:w="1701" w:type="dxa"/>
          </w:tcPr>
          <w:p w:rsidR="00C31B25" w:rsidRPr="00C31B25" w:rsidRDefault="00C31B25" w:rsidP="003F401F">
            <w:pPr>
              <w:rPr>
                <w:color w:val="00B050"/>
              </w:rPr>
            </w:pPr>
            <w:r w:rsidRPr="00C31B25">
              <w:rPr>
                <w:color w:val="00B050"/>
              </w:rPr>
              <w:t>Rune 5</w:t>
            </w:r>
          </w:p>
        </w:tc>
        <w:tc>
          <w:tcPr>
            <w:tcW w:w="1701" w:type="dxa"/>
          </w:tcPr>
          <w:p w:rsidR="00C31B25" w:rsidRDefault="00C31B25" w:rsidP="003F401F">
            <w:r>
              <w:t>4</w:t>
            </w:r>
            <w:r w:rsidRPr="00922C70">
              <w:t>d6+2d3NL</w:t>
            </w:r>
          </w:p>
        </w:tc>
      </w:tr>
      <w:tr w:rsidR="00C31B25" w:rsidTr="00260F30">
        <w:tc>
          <w:tcPr>
            <w:tcW w:w="2405" w:type="dxa"/>
          </w:tcPr>
          <w:p w:rsidR="00C31B25" w:rsidRDefault="00C31B25" w:rsidP="003F401F">
            <w:pPr>
              <w:jc w:val="center"/>
            </w:pPr>
            <w:r>
              <w:t>70</w:t>
            </w:r>
          </w:p>
        </w:tc>
        <w:tc>
          <w:tcPr>
            <w:tcW w:w="1701" w:type="dxa"/>
          </w:tcPr>
          <w:p w:rsidR="00C31B25" w:rsidRDefault="00C31B25" w:rsidP="003F401F"/>
        </w:tc>
        <w:tc>
          <w:tcPr>
            <w:tcW w:w="1701" w:type="dxa"/>
          </w:tcPr>
          <w:p w:rsidR="00C31B25" w:rsidRDefault="00C31B25" w:rsidP="003F401F">
            <w:r>
              <w:t>3</w:t>
            </w:r>
            <w:r w:rsidRPr="00922C70">
              <w:t>d6+2d3NL</w:t>
            </w:r>
          </w:p>
        </w:tc>
      </w:tr>
      <w:tr w:rsidR="00C31B25" w:rsidTr="00260F30">
        <w:tc>
          <w:tcPr>
            <w:tcW w:w="2405" w:type="dxa"/>
          </w:tcPr>
          <w:p w:rsidR="00C31B25" w:rsidRDefault="00C31B25" w:rsidP="003F401F">
            <w:pPr>
              <w:jc w:val="center"/>
            </w:pPr>
            <w:r>
              <w:t>60</w:t>
            </w:r>
          </w:p>
        </w:tc>
        <w:tc>
          <w:tcPr>
            <w:tcW w:w="1701" w:type="dxa"/>
          </w:tcPr>
          <w:p w:rsidR="00C31B25" w:rsidRPr="00C31B25" w:rsidRDefault="00C31B25" w:rsidP="003F401F">
            <w:r w:rsidRPr="00C31B25">
              <w:rPr>
                <w:color w:val="00B050"/>
              </w:rPr>
              <w:t>Rune 6</w:t>
            </w:r>
            <w:r>
              <w:t>, Area E</w:t>
            </w:r>
          </w:p>
        </w:tc>
        <w:tc>
          <w:tcPr>
            <w:tcW w:w="1701" w:type="dxa"/>
          </w:tcPr>
          <w:p w:rsidR="00C31B25" w:rsidRDefault="00C31B25" w:rsidP="003F401F">
            <w:r>
              <w:t>2</w:t>
            </w:r>
            <w:r w:rsidRPr="00922C70">
              <w:t>d6+2d3NL</w:t>
            </w:r>
          </w:p>
        </w:tc>
      </w:tr>
      <w:tr w:rsidR="00C31B25" w:rsidTr="00260F30">
        <w:tc>
          <w:tcPr>
            <w:tcW w:w="2405" w:type="dxa"/>
          </w:tcPr>
          <w:p w:rsidR="00C31B25" w:rsidRDefault="00C31B25" w:rsidP="003F401F">
            <w:pPr>
              <w:jc w:val="center"/>
            </w:pPr>
            <w:r>
              <w:t>50</w:t>
            </w:r>
          </w:p>
        </w:tc>
        <w:tc>
          <w:tcPr>
            <w:tcW w:w="1701" w:type="dxa"/>
          </w:tcPr>
          <w:p w:rsidR="00C31B25" w:rsidRDefault="00C31B25" w:rsidP="003F401F"/>
        </w:tc>
        <w:tc>
          <w:tcPr>
            <w:tcW w:w="1701" w:type="dxa"/>
          </w:tcPr>
          <w:p w:rsidR="00C31B25" w:rsidRDefault="00C31B25" w:rsidP="003F401F">
            <w:r>
              <w:t>1</w:t>
            </w:r>
            <w:r w:rsidRPr="00922C70">
              <w:t>d6+2d3NL</w:t>
            </w:r>
          </w:p>
        </w:tc>
      </w:tr>
      <w:tr w:rsidR="00C31B25" w:rsidTr="00260F30">
        <w:tc>
          <w:tcPr>
            <w:tcW w:w="2405" w:type="dxa"/>
          </w:tcPr>
          <w:p w:rsidR="00C31B25" w:rsidRDefault="00C31B25" w:rsidP="003F401F">
            <w:pPr>
              <w:jc w:val="center"/>
            </w:pPr>
            <w:r>
              <w:t>40</w:t>
            </w:r>
          </w:p>
        </w:tc>
        <w:tc>
          <w:tcPr>
            <w:tcW w:w="1701" w:type="dxa"/>
          </w:tcPr>
          <w:p w:rsidR="00C31B25" w:rsidRPr="00C31B25" w:rsidRDefault="00C31B25" w:rsidP="003F401F">
            <w:pPr>
              <w:rPr>
                <w:color w:val="00B050"/>
              </w:rPr>
            </w:pPr>
            <w:r w:rsidRPr="00C31B25">
              <w:rPr>
                <w:color w:val="00B050"/>
              </w:rPr>
              <w:t>Rune 7</w:t>
            </w:r>
          </w:p>
        </w:tc>
        <w:tc>
          <w:tcPr>
            <w:tcW w:w="1701" w:type="dxa"/>
          </w:tcPr>
          <w:p w:rsidR="00C31B25" w:rsidRDefault="00C31B25" w:rsidP="003F401F">
            <w:r>
              <w:t>2d3NL</w:t>
            </w:r>
          </w:p>
        </w:tc>
      </w:tr>
      <w:tr w:rsidR="00F50C3B" w:rsidTr="00260F30">
        <w:tc>
          <w:tcPr>
            <w:tcW w:w="2405" w:type="dxa"/>
          </w:tcPr>
          <w:p w:rsidR="00F50C3B" w:rsidRDefault="00F50C3B" w:rsidP="003F401F">
            <w:pPr>
              <w:jc w:val="center"/>
            </w:pPr>
            <w:r>
              <w:t>30</w:t>
            </w:r>
          </w:p>
        </w:tc>
        <w:tc>
          <w:tcPr>
            <w:tcW w:w="1701" w:type="dxa"/>
          </w:tcPr>
          <w:p w:rsidR="00F50C3B" w:rsidRDefault="00694ABB" w:rsidP="003F401F">
            <w:r>
              <w:t>Area G</w:t>
            </w:r>
            <w:r w:rsidR="00E67A98">
              <w:t xml:space="preserve"> (approx.)</w:t>
            </w:r>
          </w:p>
        </w:tc>
        <w:tc>
          <w:tcPr>
            <w:tcW w:w="1701" w:type="dxa"/>
          </w:tcPr>
          <w:p w:rsidR="00F50C3B" w:rsidRDefault="00C31B25" w:rsidP="003F401F">
            <w:r>
              <w:t>1d3NL</w:t>
            </w:r>
          </w:p>
        </w:tc>
      </w:tr>
      <w:tr w:rsidR="00F50C3B" w:rsidTr="00260F30">
        <w:tc>
          <w:tcPr>
            <w:tcW w:w="2405" w:type="dxa"/>
          </w:tcPr>
          <w:p w:rsidR="00F50C3B" w:rsidRDefault="00F50C3B" w:rsidP="003F401F">
            <w:pPr>
              <w:jc w:val="center"/>
            </w:pPr>
            <w:r>
              <w:t>20</w:t>
            </w:r>
          </w:p>
        </w:tc>
        <w:tc>
          <w:tcPr>
            <w:tcW w:w="1701" w:type="dxa"/>
          </w:tcPr>
          <w:p w:rsidR="00F50C3B" w:rsidRPr="00C31B25" w:rsidRDefault="00C31B25" w:rsidP="003F401F">
            <w:pPr>
              <w:rPr>
                <w:color w:val="00B050"/>
              </w:rPr>
            </w:pPr>
            <w:r w:rsidRPr="00C31B25">
              <w:rPr>
                <w:color w:val="00B050"/>
              </w:rPr>
              <w:t>Rune 8</w:t>
            </w:r>
          </w:p>
        </w:tc>
        <w:tc>
          <w:tcPr>
            <w:tcW w:w="1701" w:type="dxa"/>
          </w:tcPr>
          <w:p w:rsidR="00F50C3B" w:rsidRDefault="00C31B25" w:rsidP="003F401F">
            <w:r>
              <w:t>None</w:t>
            </w:r>
          </w:p>
        </w:tc>
      </w:tr>
      <w:tr w:rsidR="00F50C3B" w:rsidTr="00260F30">
        <w:tc>
          <w:tcPr>
            <w:tcW w:w="2405" w:type="dxa"/>
          </w:tcPr>
          <w:p w:rsidR="00F50C3B" w:rsidRDefault="00F50C3B" w:rsidP="003F401F">
            <w:pPr>
              <w:jc w:val="center"/>
            </w:pPr>
            <w:r>
              <w:t>10</w:t>
            </w:r>
          </w:p>
        </w:tc>
        <w:tc>
          <w:tcPr>
            <w:tcW w:w="1701" w:type="dxa"/>
          </w:tcPr>
          <w:p w:rsidR="00F50C3B" w:rsidRDefault="00F50C3B" w:rsidP="003F401F"/>
        </w:tc>
        <w:tc>
          <w:tcPr>
            <w:tcW w:w="1701" w:type="dxa"/>
          </w:tcPr>
          <w:p w:rsidR="00F50C3B" w:rsidRDefault="00C31B25" w:rsidP="003F401F">
            <w:r>
              <w:t>None</w:t>
            </w:r>
          </w:p>
        </w:tc>
      </w:tr>
      <w:tr w:rsidR="00F50C3B" w:rsidTr="00260F30">
        <w:tc>
          <w:tcPr>
            <w:tcW w:w="2405" w:type="dxa"/>
          </w:tcPr>
          <w:p w:rsidR="00F50C3B" w:rsidRDefault="00F50C3B" w:rsidP="003F401F">
            <w:pPr>
              <w:jc w:val="center"/>
            </w:pPr>
            <w:r>
              <w:t>0</w:t>
            </w:r>
          </w:p>
        </w:tc>
        <w:tc>
          <w:tcPr>
            <w:tcW w:w="1701" w:type="dxa"/>
          </w:tcPr>
          <w:p w:rsidR="00F50C3B" w:rsidRDefault="00694ABB" w:rsidP="003F401F">
            <w:r>
              <w:t>Areas H &amp; I</w:t>
            </w:r>
          </w:p>
        </w:tc>
        <w:tc>
          <w:tcPr>
            <w:tcW w:w="1701" w:type="dxa"/>
          </w:tcPr>
          <w:p w:rsidR="00F50C3B" w:rsidRDefault="00C31B25" w:rsidP="003F401F">
            <w:r>
              <w:t>N/A</w:t>
            </w:r>
          </w:p>
        </w:tc>
      </w:tr>
    </w:tbl>
    <w:p w:rsidR="003F401F" w:rsidRDefault="003F401F" w:rsidP="00510584">
      <w:pPr>
        <w:autoSpaceDE w:val="0"/>
        <w:autoSpaceDN w:val="0"/>
        <w:adjustRightInd w:val="0"/>
        <w:spacing w:after="0" w:line="240" w:lineRule="auto"/>
        <w:rPr>
          <w:rFonts w:cs="Fd16560-Identity-H"/>
          <w:color w:val="00B050"/>
        </w:rPr>
      </w:pPr>
      <w:r w:rsidRPr="003F401F">
        <w:rPr>
          <w:rFonts w:cs="Fd16560-Identity-H"/>
          <w:noProof/>
          <w:color w:val="040100"/>
          <w:lang w:eastAsia="en-CA"/>
        </w:rPr>
        <w:drawing>
          <wp:anchor distT="0" distB="0" distL="114300" distR="114300" simplePos="0" relativeHeight="251658240" behindDoc="1" locked="0" layoutInCell="1" allowOverlap="1" wp14:anchorId="5845F3B1" wp14:editId="0EA2BC59">
            <wp:simplePos x="0" y="0"/>
            <wp:positionH relativeFrom="column">
              <wp:posOffset>4001386</wp:posOffset>
            </wp:positionH>
            <wp:positionV relativeFrom="paragraph">
              <wp:posOffset>233178</wp:posOffset>
            </wp:positionV>
            <wp:extent cx="1936750" cy="2984500"/>
            <wp:effectExtent l="0" t="0" r="6350" b="635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6750" cy="298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cs="Fd16560-Identity-H"/>
          <w:color w:val="00B050"/>
        </w:rPr>
        <w:br w:type="textWrapping" w:clear="all"/>
      </w:r>
    </w:p>
    <w:p w:rsidR="00F50C3B" w:rsidRPr="00510584" w:rsidRDefault="00510584" w:rsidP="00AB2432">
      <w:pPr>
        <w:autoSpaceDE w:val="0"/>
        <w:autoSpaceDN w:val="0"/>
        <w:adjustRightInd w:val="0"/>
        <w:spacing w:after="0" w:line="240" w:lineRule="auto"/>
        <w:jc w:val="both"/>
      </w:pPr>
      <w:r w:rsidRPr="00510584">
        <w:rPr>
          <w:rFonts w:cs="Fd16560-Identity-H"/>
          <w:color w:val="00B050"/>
        </w:rPr>
        <w:t>Runes</w:t>
      </w:r>
      <w:r>
        <w:rPr>
          <w:rFonts w:cs="Fd16560-Identity-H"/>
          <w:color w:val="040100"/>
        </w:rPr>
        <w:t xml:space="preserve">: </w:t>
      </w:r>
      <w:r w:rsidRPr="00510584">
        <w:rPr>
          <w:rFonts w:cs="Fd16560-Identity-H"/>
          <w:color w:val="040100"/>
        </w:rPr>
        <w:t xml:space="preserve">Starting </w:t>
      </w:r>
      <w:r w:rsidRPr="00510584">
        <w:rPr>
          <w:rFonts w:cs="Fd153467-Identity-H"/>
          <w:color w:val="040100"/>
        </w:rPr>
        <w:t xml:space="preserve">10 </w:t>
      </w:r>
      <w:r w:rsidRPr="00510584">
        <w:rPr>
          <w:rFonts w:cs="Fd16560-Identity-H"/>
          <w:color w:val="040100"/>
        </w:rPr>
        <w:t>feet below the shaft's lip and recurring every</w:t>
      </w:r>
      <w:r w:rsidRPr="00510584">
        <w:rPr>
          <w:rFonts w:cs="Fd16560-Identity-H"/>
          <w:color w:val="040100"/>
        </w:rPr>
        <w:t xml:space="preserve"> </w:t>
      </w:r>
      <w:r w:rsidRPr="00510584">
        <w:rPr>
          <w:rFonts w:cs="Fd153467-Identity-H"/>
          <w:color w:val="040100"/>
        </w:rPr>
        <w:t xml:space="preserve">20 </w:t>
      </w:r>
      <w:r>
        <w:rPr>
          <w:rFonts w:cs="Fd16560-Identity-H"/>
          <w:color w:val="040100"/>
        </w:rPr>
        <w:t>feet after, rings of anti-</w:t>
      </w:r>
      <w:r w:rsidRPr="00510584">
        <w:rPr>
          <w:rFonts w:cs="Fd16560-Identity-H"/>
          <w:color w:val="040100"/>
        </w:rPr>
        <w:t>magic runes surround the well's</w:t>
      </w:r>
      <w:r w:rsidRPr="00510584">
        <w:rPr>
          <w:rFonts w:cs="Fd16560-Identity-H"/>
          <w:color w:val="040100"/>
        </w:rPr>
        <w:t xml:space="preserve"> </w:t>
      </w:r>
      <w:r w:rsidRPr="00510584">
        <w:rPr>
          <w:rFonts w:cs="Fd16560-Identity-H"/>
          <w:color w:val="040100"/>
        </w:rPr>
        <w:t>circumference. These runes activate if any living being size</w:t>
      </w:r>
      <w:r w:rsidRPr="00510584">
        <w:rPr>
          <w:rFonts w:cs="Fd16560-Identity-H"/>
          <w:color w:val="040100"/>
        </w:rPr>
        <w:t xml:space="preserve"> </w:t>
      </w:r>
      <w:proofErr w:type="gramStart"/>
      <w:r w:rsidRPr="00510584">
        <w:rPr>
          <w:rFonts w:cs="Fd16560-Identity-H"/>
          <w:color w:val="040100"/>
        </w:rPr>
        <w:t>Small</w:t>
      </w:r>
      <w:proofErr w:type="gramEnd"/>
      <w:r w:rsidRPr="00510584">
        <w:rPr>
          <w:rFonts w:cs="Fd16560-Identity-H"/>
          <w:color w:val="040100"/>
        </w:rPr>
        <w:t xml:space="preserve"> or larger passes them slower than falling speed in a</w:t>
      </w:r>
      <w:r w:rsidRPr="00510584">
        <w:rPr>
          <w:rFonts w:cs="Fd16560-Identity-H"/>
          <w:color w:val="040100"/>
        </w:rPr>
        <w:t xml:space="preserve"> </w:t>
      </w:r>
      <w:r w:rsidRPr="00510584">
        <w:rPr>
          <w:rFonts w:cs="Fd16560-Identity-H"/>
          <w:color w:val="040100"/>
        </w:rPr>
        <w:t>downward direction; creatures within the temple can fly or</w:t>
      </w:r>
      <w:r w:rsidRPr="00510584">
        <w:rPr>
          <w:rFonts w:cs="Fd16560-Identity-H"/>
          <w:color w:val="040100"/>
        </w:rPr>
        <w:t xml:space="preserve"> </w:t>
      </w:r>
      <w:r w:rsidRPr="00510584">
        <w:rPr>
          <w:rFonts w:cs="Fd16560-Identity-H"/>
          <w:color w:val="040100"/>
        </w:rPr>
        <w:t>jump up the shaft but cannot return without triggering the</w:t>
      </w:r>
      <w:r w:rsidRPr="00510584">
        <w:rPr>
          <w:rFonts w:cs="Fd16560-Identity-H"/>
          <w:color w:val="040100"/>
        </w:rPr>
        <w:t xml:space="preserve"> </w:t>
      </w:r>
      <w:r>
        <w:rPr>
          <w:rFonts w:cs="Fd16560-Identity-H"/>
          <w:color w:val="040100"/>
        </w:rPr>
        <w:t>anti-</w:t>
      </w:r>
      <w:r w:rsidRPr="00510584">
        <w:rPr>
          <w:rFonts w:cs="Fd16560-Identity-H"/>
          <w:color w:val="040100"/>
        </w:rPr>
        <w:t>magic rings. Every creature or object within the rune</w:t>
      </w:r>
      <w:r w:rsidRPr="00510584">
        <w:rPr>
          <w:rFonts w:cs="Fd16560-Identity-H"/>
          <w:color w:val="040100"/>
        </w:rPr>
        <w:t xml:space="preserve"> </w:t>
      </w:r>
      <w:r w:rsidRPr="00510584">
        <w:rPr>
          <w:rFonts w:cs="Fd16560-Identity-H"/>
          <w:color w:val="040100"/>
        </w:rPr>
        <w:t xml:space="preserve">circle's diameter is affected by a targeted </w:t>
      </w:r>
      <w:r w:rsidRPr="00510584">
        <w:rPr>
          <w:rFonts w:cs="Fd9470-Identity-H"/>
          <w:color w:val="040100"/>
        </w:rPr>
        <w:t>greater dispel</w:t>
      </w:r>
      <w:r w:rsidRPr="00510584">
        <w:rPr>
          <w:rFonts w:cs="Fd9470-Identity-H"/>
          <w:color w:val="040100"/>
        </w:rPr>
        <w:t xml:space="preserve"> </w:t>
      </w:r>
      <w:r w:rsidRPr="00510584">
        <w:rPr>
          <w:rFonts w:cs="Fd9470-Identity-H"/>
          <w:color w:val="040100"/>
        </w:rPr>
        <w:t xml:space="preserve">magic </w:t>
      </w:r>
      <w:r w:rsidRPr="00510584">
        <w:rPr>
          <w:rFonts w:cs="Fd16560-Identity-H"/>
          <w:color w:val="040100"/>
        </w:rPr>
        <w:t>spell (CL nth). Each circle of runes can only activate</w:t>
      </w:r>
      <w:r w:rsidRPr="00510584">
        <w:rPr>
          <w:rFonts w:cs="Fd16560-Identity-H"/>
          <w:color w:val="040100"/>
        </w:rPr>
        <w:t xml:space="preserve"> </w:t>
      </w:r>
      <w:r w:rsidRPr="00510584">
        <w:rPr>
          <w:rFonts w:cs="Fd16560-Identity-H"/>
          <w:color w:val="040100"/>
        </w:rPr>
        <w:t>once per hour, but there are a total of eight circles to pass</w:t>
      </w:r>
      <w:r w:rsidRPr="00510584">
        <w:rPr>
          <w:rFonts w:cs="Fd16560-Identity-H"/>
          <w:color w:val="040100"/>
        </w:rPr>
        <w:t xml:space="preserve"> </w:t>
      </w:r>
      <w:r w:rsidRPr="00510584">
        <w:rPr>
          <w:rFonts w:cs="Fd16560-Identity-H"/>
          <w:color w:val="040100"/>
        </w:rPr>
        <w:t>through from the shaft's lip to the water below. One set</w:t>
      </w:r>
      <w:r w:rsidRPr="00510584">
        <w:rPr>
          <w:rFonts w:cs="Fd16560-Identity-H"/>
          <w:color w:val="040100"/>
        </w:rPr>
        <w:t xml:space="preserve"> </w:t>
      </w:r>
      <w:r w:rsidRPr="00510584">
        <w:rPr>
          <w:rFonts w:cs="Fd16560-Identity-H"/>
          <w:color w:val="040100"/>
        </w:rPr>
        <w:t xml:space="preserve">of dispel runes activating causes all the </w:t>
      </w:r>
      <w:bookmarkStart w:id="0" w:name="_GoBack"/>
      <w:bookmarkEnd w:id="0"/>
      <w:r w:rsidRPr="00510584">
        <w:rPr>
          <w:rFonts w:cs="Fd16560-Identity-H"/>
          <w:color w:val="040100"/>
        </w:rPr>
        <w:t>others within the</w:t>
      </w:r>
      <w:r w:rsidRPr="00510584">
        <w:rPr>
          <w:rFonts w:cs="Fd16560-Identity-H"/>
          <w:color w:val="040100"/>
        </w:rPr>
        <w:t xml:space="preserve"> </w:t>
      </w:r>
      <w:r w:rsidRPr="00510584">
        <w:rPr>
          <w:rFonts w:cs="Fd16560-Identity-H"/>
          <w:color w:val="040100"/>
        </w:rPr>
        <w:t>shaft to glow a livid green for a minute afterward; even</w:t>
      </w:r>
      <w:r w:rsidRPr="00510584">
        <w:rPr>
          <w:rFonts w:cs="Fd16560-Identity-H"/>
          <w:color w:val="040100"/>
        </w:rPr>
        <w:t xml:space="preserve"> </w:t>
      </w:r>
      <w:r w:rsidRPr="00510584">
        <w:rPr>
          <w:rFonts w:cs="Fd16560-Identity-H"/>
          <w:color w:val="040100"/>
        </w:rPr>
        <w:t>if someone's flight is not disrupted by the first dispel</w:t>
      </w:r>
      <w:r w:rsidRPr="00510584">
        <w:rPr>
          <w:rFonts w:cs="Fd16560-Identity-H"/>
          <w:color w:val="040100"/>
        </w:rPr>
        <w:t xml:space="preserve"> </w:t>
      </w:r>
      <w:r w:rsidRPr="00510584">
        <w:rPr>
          <w:rFonts w:cs="Fd16560-Identity-H"/>
          <w:color w:val="040100"/>
        </w:rPr>
        <w:t>attempt, it should be clear that there are more to come.</w:t>
      </w:r>
      <w:r w:rsidR="003F401F" w:rsidRPr="003F401F">
        <w:rPr>
          <w:rFonts w:cs="Fd16560-Identity-H"/>
          <w:color w:val="040100"/>
        </w:rPr>
        <w:t xml:space="preserve"> </w:t>
      </w:r>
    </w:p>
    <w:sectPr w:rsidR="00F50C3B" w:rsidRPr="0051058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Fd16560-Identity-H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Fd153467-Identity-H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Fd9470-Identity-H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0C3B"/>
    <w:rsid w:val="00260F30"/>
    <w:rsid w:val="003F401F"/>
    <w:rsid w:val="00510584"/>
    <w:rsid w:val="005B5F22"/>
    <w:rsid w:val="00694ABB"/>
    <w:rsid w:val="00AB2432"/>
    <w:rsid w:val="00C31B25"/>
    <w:rsid w:val="00E67A98"/>
    <w:rsid w:val="00F50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2097FA2-9015-4C42-AFB4-D9B75CD1AA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50C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201</Words>
  <Characters>1151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Francis Webb</dc:creator>
  <cp:keywords/>
  <dc:description/>
  <cp:lastModifiedBy>Francis Webb</cp:lastModifiedBy>
  <cp:revision>7</cp:revision>
  <dcterms:created xsi:type="dcterms:W3CDTF">2015-11-11T16:15:00Z</dcterms:created>
  <dcterms:modified xsi:type="dcterms:W3CDTF">2015-11-11T16:37:00Z</dcterms:modified>
</cp:coreProperties>
</file>