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86E" w:rsidRDefault="00992018" w:rsidP="00992018">
      <w:pPr>
        <w:ind w:left="720"/>
        <w:jc w:val="center"/>
      </w:pPr>
      <w:proofErr w:type="spellStart"/>
      <w:r>
        <w:t>Lyone</w:t>
      </w:r>
      <w:proofErr w:type="spellEnd"/>
    </w:p>
    <w:p w:rsidR="008F1C77" w:rsidRDefault="008F1C77" w:rsidP="00992018">
      <w:pPr>
        <w:rPr>
          <w:b/>
        </w:rPr>
      </w:pPr>
      <w:r>
        <w:rPr>
          <w:b/>
        </w:rPr>
        <w:t>Shield</w:t>
      </w:r>
    </w:p>
    <w:p w:rsidR="008F1C77" w:rsidRDefault="008F1C77" w:rsidP="00992018">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personal</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you</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min</w:t>
      </w:r>
      <w:proofErr w:type="gramStart"/>
      <w:r>
        <w:rPr>
          <w:rFonts w:ascii="Trebuchet MS" w:hAnsi="Trebuchet MS"/>
          <w:color w:val="000000"/>
          <w:shd w:val="clear" w:color="auto" w:fill="FFFFFF"/>
        </w:rPr>
        <w:t>./</w:t>
      </w:r>
      <w:proofErr w:type="gramEnd"/>
      <w:r>
        <w:rPr>
          <w:rFonts w:ascii="Trebuchet MS" w:hAnsi="Trebuchet MS"/>
          <w:color w:val="000000"/>
          <w:shd w:val="clear" w:color="auto" w:fill="FFFFFF"/>
        </w:rPr>
        <w:t>level (D)</w:t>
      </w:r>
    </w:p>
    <w:p w:rsidR="008F1C77" w:rsidRPr="008F1C77" w:rsidRDefault="008F1C77" w:rsidP="00992018">
      <w:r w:rsidRPr="008F1C77">
        <w:t>Shield creates an invisible shield of force that hovers in front of you. It negates magic missile attacks directed at you. The disk also provides a +4 shield bonus to AC. This bonus applies against incorporeal touch attacks, since it is a force effect. The shield has no armor check penalty or arcane spell failure chance</w:t>
      </w:r>
    </w:p>
    <w:p w:rsidR="008F1C77" w:rsidRDefault="008F1C77" w:rsidP="00992018">
      <w:r>
        <w:rPr>
          <w:b/>
        </w:rPr>
        <w:t>Mirror Image</w:t>
      </w:r>
    </w:p>
    <w:p w:rsidR="008F1C77" w:rsidRDefault="008F1C77" w:rsidP="00992018">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personal</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you</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min</w:t>
      </w:r>
      <w:proofErr w:type="gramStart"/>
      <w:r>
        <w:rPr>
          <w:rFonts w:ascii="Trebuchet MS" w:hAnsi="Trebuchet MS"/>
          <w:color w:val="000000"/>
          <w:shd w:val="clear" w:color="auto" w:fill="FFFFFF"/>
        </w:rPr>
        <w:t>./</w:t>
      </w:r>
      <w:proofErr w:type="gramEnd"/>
      <w:r>
        <w:rPr>
          <w:rFonts w:ascii="Trebuchet MS" w:hAnsi="Trebuchet MS"/>
          <w:color w:val="000000"/>
          <w:shd w:val="clear" w:color="auto" w:fill="FFFFFF"/>
        </w:rPr>
        <w:t>level</w:t>
      </w:r>
    </w:p>
    <w:p w:rsidR="008F1C77" w:rsidRDefault="008F1C77" w:rsidP="008F1C77">
      <w:r>
        <w:t>This spell creates a number of illusory doubles of you that inhabit your square. These doubles make it difficult for enemies to precisely locate and attack you.</w:t>
      </w:r>
    </w:p>
    <w:p w:rsidR="008F1C77" w:rsidRPr="008F1C77" w:rsidRDefault="008F1C77" w:rsidP="008F1C77">
      <w:r>
        <w:t>When mirror image is cast, 1d4 images plus one image per three caster levels (maximum eight images total) are created. These images remain in your space and move with you, mimicking your movements, sounds, and actions exactly. Whenever you are attacked or are the target of a spell that requires an attack roll, there is a possibility that the attack targets one of your images instead. If the attack is a hit, roll randomly to see whether the selected target is real or a figment. If it is a figment, the figment is destroyed. If the attack misses by 5 or less, one of your figments is destroyed by the near miss. Area spells affect you normally and do not destroy any of your figments. Spells and effects that do not require an attack roll affect you normally and do not destroy any of your figments. Spells that require a touch attack are harmlessly discharged if used to destroy a figment.</w:t>
      </w:r>
    </w:p>
    <w:p w:rsidR="00992018" w:rsidRDefault="008F1C77" w:rsidP="00992018">
      <w:r>
        <w:rPr>
          <w:b/>
        </w:rPr>
        <w:t>Web – 10-11 only</w:t>
      </w:r>
    </w:p>
    <w:p w:rsidR="008F1C77" w:rsidRDefault="008F1C77" w:rsidP="00992018">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medium (100 ft. + 10 ft./level)</w:t>
      </w:r>
      <w:r>
        <w:rPr>
          <w:rFonts w:ascii="Trebuchet MS" w:hAnsi="Trebuchet MS"/>
          <w:color w:val="000000"/>
        </w:rPr>
        <w:br/>
      </w:r>
      <w:r>
        <w:rPr>
          <w:rFonts w:ascii="Trebuchet MS" w:hAnsi="Trebuchet MS"/>
          <w:b/>
          <w:bCs/>
          <w:color w:val="000000"/>
          <w:shd w:val="clear" w:color="auto" w:fill="FFFFFF"/>
        </w:rPr>
        <w:t>Effect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webs in a 20-ft.-radius spread</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10 min./level (D)</w:t>
      </w:r>
      <w:r>
        <w:rPr>
          <w:rFonts w:ascii="Trebuchet MS" w:hAnsi="Trebuchet MS"/>
          <w:color w:val="000000"/>
        </w:rPr>
        <w:br/>
      </w:r>
      <w:r>
        <w:rPr>
          <w:rFonts w:ascii="Trebuchet MS" w:hAnsi="Trebuchet MS"/>
          <w:b/>
          <w:bCs/>
          <w:color w:val="000000"/>
          <w:shd w:val="clear" w:color="auto" w:fill="FFFFFF"/>
        </w:rPr>
        <w:t>Saving Throw</w:t>
      </w:r>
      <w:r>
        <w:rPr>
          <w:rStyle w:val="apple-converted-space"/>
          <w:rFonts w:ascii="Trebuchet MS" w:hAnsi="Trebuchet MS"/>
          <w:color w:val="000000"/>
          <w:shd w:val="clear" w:color="auto" w:fill="FFFFFF"/>
        </w:rPr>
        <w:t> </w:t>
      </w:r>
      <w:hyperlink r:id="rId4" w:anchor="TOC-Reflex" w:history="1">
        <w:r>
          <w:rPr>
            <w:rStyle w:val="Hyperlink"/>
            <w:rFonts w:ascii="Trebuchet MS" w:hAnsi="Trebuchet MS"/>
            <w:shd w:val="clear" w:color="auto" w:fill="FFFFFF"/>
          </w:rPr>
          <w:t>Reflex</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 see text;</w:t>
      </w:r>
      <w:r>
        <w:rPr>
          <w:rStyle w:val="apple-converted-space"/>
          <w:rFonts w:ascii="Trebuchet MS" w:hAnsi="Trebuchet MS"/>
          <w:color w:val="000000"/>
          <w:shd w:val="clear" w:color="auto" w:fill="FFFFFF"/>
        </w:rPr>
        <w:t> </w:t>
      </w:r>
      <w:r>
        <w:rPr>
          <w:rFonts w:ascii="Trebuchet MS" w:hAnsi="Trebuchet MS"/>
          <w:b/>
          <w:bCs/>
          <w:color w:val="000000"/>
          <w:shd w:val="clear" w:color="auto" w:fill="FFFFFF"/>
        </w:rPr>
        <w:t>Spell Resistance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no</w:t>
      </w:r>
    </w:p>
    <w:p w:rsidR="008F1C77" w:rsidRDefault="008F1C77" w:rsidP="008F1C77">
      <w:r>
        <w:t xml:space="preserve">Web creates a many-layered mass of strong, sticky strands. These strands trap those caught in them. The strands are similar to </w:t>
      </w:r>
      <w:proofErr w:type="spellStart"/>
      <w:r>
        <w:t>spiderwebs</w:t>
      </w:r>
      <w:proofErr w:type="spellEnd"/>
      <w:r>
        <w:t xml:space="preserve"> but far larger and tougher. These masses must be anchored to two or more solid and diametrically opposed points or else the web </w:t>
      </w:r>
      <w:proofErr w:type="gramStart"/>
      <w:r>
        <w:t>collapses</w:t>
      </w:r>
      <w:proofErr w:type="gramEnd"/>
      <w:r>
        <w:t xml:space="preserve"> upon itself and disappears. Creatures caught within a web become grappled by the sticky fibers. Attacking a creature in a web doesn't cause you to become grappled.</w:t>
      </w:r>
    </w:p>
    <w:p w:rsidR="008F1C77" w:rsidRDefault="008F1C77" w:rsidP="008F1C77">
      <w:r>
        <w:lastRenderedPageBreak/>
        <w:t>Anyone in the effect's area when the spell is cast must make a Reflex save. If this save succeeds, the creature is inside the web but is otherwise unaffected. If the save fails, the creature gains the grappled condition, but can break free by making a combat maneuver check or Escape Artist check as a standard action against the DC of this spell. The entire area of the web is considered difficult terrain. Anyone moving through the webs must make a combat maneuver check or Escape Artist check as part of their move action, with a DC equal to the spell's DC. Creatures that fail lose their movement and become grappled in the first square of webbing that they enter.</w:t>
      </w:r>
    </w:p>
    <w:p w:rsidR="008F1C77" w:rsidRDefault="008F1C77" w:rsidP="008F1C77">
      <w:r>
        <w:t>If you have at least 5 feet of web between you and an opponent, it provides cover. If you have at least 20 feet of web between you, it provides total cover.</w:t>
      </w:r>
    </w:p>
    <w:p w:rsidR="008F1C77" w:rsidRDefault="008F1C77" w:rsidP="008F1C77">
      <w:r>
        <w:t>The strands of a web spell are flammable. A flaming weapon can slash them away as easily as a hand brushes away cobwebs. Any fire can set the webs alight and burn away one 5-foot square in 1 round. All creatures within flaming webs take 2d4 points of fire damage from the flames.</w:t>
      </w:r>
    </w:p>
    <w:p w:rsidR="008F1C77" w:rsidRDefault="008F1C77" w:rsidP="008F1C77">
      <w:r>
        <w:rPr>
          <w:b/>
        </w:rPr>
        <w:t>Blink</w:t>
      </w:r>
    </w:p>
    <w:p w:rsidR="008F1C77" w:rsidRDefault="008F1C77" w:rsidP="008F1C77">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personal</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you</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1 round/level (D)</w:t>
      </w:r>
    </w:p>
    <w:p w:rsidR="008F1C77" w:rsidRDefault="008F1C77" w:rsidP="008F1C77">
      <w:r>
        <w:t>You "blink" quickly back and forth between the Material Plane and the Ethereal Plane and look as though you're winking in and out of reality at random. Blink has several effects, as follows.</w:t>
      </w:r>
    </w:p>
    <w:p w:rsidR="008F1C77" w:rsidRDefault="008F1C77" w:rsidP="008F1C77">
      <w:r>
        <w:t>Physical attacks against you have a 50% miss chance, and the Blind-Fight feat doesn't help opponents, since you're ethereal and not merely invisible. If the attack is capable of striking ethereal creatures, the miss chance is only 20% (for concealment).</w:t>
      </w:r>
    </w:p>
    <w:p w:rsidR="008F1C77" w:rsidRDefault="008F1C77" w:rsidP="008F1C77">
      <w:r>
        <w:t>If the attacker can see invisible creatures, the miss chance is also only 20%. (For an attacker who can both see and strike ethereal creatures, there is no miss chance.) Likewise, your own attacks have a 20% miss chance, since you sometimes go ethereal just as you are about to strike.</w:t>
      </w:r>
    </w:p>
    <w:p w:rsidR="008F1C77" w:rsidRDefault="008F1C77" w:rsidP="008F1C77">
      <w:r>
        <w:t>Any individually targeted spell has a 50% chance to fail against you while you're blinking unless your attacker can target invisible, ethereal creatures. Your own spells have a 20% chance to activate just as you go ethereal, in which case they typically do not affect the Material Plane (but they might affect targets on the Ethereal Plane).</w:t>
      </w:r>
    </w:p>
    <w:p w:rsidR="008F1C77" w:rsidRDefault="008F1C77" w:rsidP="008F1C77">
      <w:r>
        <w:t>While blinking, you take only half damage from area attacks (but full damage from those that extend onto the Ethereal Plane). Although you are only partially visible, you are not considered invisible and targets retain their Dexterity bonus to AC against your attacks. You do receive a +2 bonus on attack rolls made against enemies that cannot see invisible creatures.</w:t>
      </w:r>
    </w:p>
    <w:p w:rsidR="008F1C77" w:rsidRDefault="008F1C77" w:rsidP="008F1C77">
      <w:r>
        <w:t>You take only half damage from falling, since you fall only while you are material.</w:t>
      </w:r>
    </w:p>
    <w:p w:rsidR="008F1C77" w:rsidRDefault="008F1C77" w:rsidP="008F1C77">
      <w:r>
        <w:lastRenderedPageBreak/>
        <w:t>While blinking, you can step through (but not see through) solid objects. For each 5 feet of solid material you walk through, there is a 50% chance that you become material. If this occurs, you are shunted off to the nearest open space and take 1d6 points of damage per 5 feet so traveled.</w:t>
      </w:r>
    </w:p>
    <w:p w:rsidR="008F1C77" w:rsidRDefault="008F1C77" w:rsidP="008F1C77">
      <w:r>
        <w:t>Since you spend about half your time on the Ethereal Plane, you can see and even attack ethereal creatures. You interact with ethereal creatures roughly the same way you interact with material ones.</w:t>
      </w:r>
    </w:p>
    <w:p w:rsidR="008F1C77" w:rsidRDefault="008F1C77" w:rsidP="008F1C77">
      <w:r>
        <w:t>An ethereal creature is invisible, incorporeal, and capable of moving in any direction, even up or down. As an incorporeal creature, you can move through solid objects, including living creatures.</w:t>
      </w:r>
    </w:p>
    <w:p w:rsidR="008F1C77" w:rsidRDefault="008F1C77" w:rsidP="008F1C77">
      <w:r>
        <w:t>An ethereal creature can see and hear the Material Plane, but everything looks gray and insubstantial. Sight and hearing on the Material Plane are limited to 60 feet.</w:t>
      </w:r>
    </w:p>
    <w:p w:rsidR="008F1C77" w:rsidRPr="008F1C77" w:rsidRDefault="008F1C77" w:rsidP="008F1C77">
      <w:r>
        <w:t>Force effects and abjurations affect you normally. Their effects extend onto the Ethereal Plane from the Material Plane, but not vice versa. An ethereal creature can't attack material creatures, and spells you cast while ethereal affect only other ethereal things. Certain material creatures or objects have attacks or effects that work on the Ethereal Plane. Treat other ethereal creatures and objects as material.</w:t>
      </w:r>
    </w:p>
    <w:p w:rsidR="008F1C77" w:rsidRDefault="008F1C77" w:rsidP="008F1C77">
      <w:pPr>
        <w:rPr>
          <w:b/>
        </w:rPr>
      </w:pPr>
      <w:r>
        <w:rPr>
          <w:b/>
        </w:rPr>
        <w:t>Dimension Door 10-11 only</w:t>
      </w:r>
    </w:p>
    <w:p w:rsidR="008F1C77" w:rsidRDefault="008F1C77" w:rsidP="008F1C77">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long (400 ft. + 40 ft./level)</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you and touched objects or other touched willing creatures</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instantaneous</w:t>
      </w:r>
      <w:r>
        <w:rPr>
          <w:rFonts w:ascii="Trebuchet MS" w:hAnsi="Trebuchet MS"/>
          <w:color w:val="000000"/>
        </w:rPr>
        <w:br/>
      </w:r>
      <w:r>
        <w:rPr>
          <w:rFonts w:ascii="Trebuchet MS" w:hAnsi="Trebuchet MS"/>
          <w:b/>
          <w:bCs/>
          <w:color w:val="000000"/>
          <w:shd w:val="clear" w:color="auto" w:fill="FFFFFF"/>
        </w:rPr>
        <w:t>Saving Throw</w:t>
      </w:r>
      <w:r>
        <w:rPr>
          <w:rStyle w:val="apple-converted-space"/>
          <w:rFonts w:ascii="Trebuchet MS" w:hAnsi="Trebuchet MS"/>
          <w:color w:val="000000"/>
          <w:shd w:val="clear" w:color="auto" w:fill="FFFFFF"/>
        </w:rPr>
        <w:t> </w:t>
      </w:r>
      <w:r>
        <w:rPr>
          <w:rFonts w:ascii="Trebuchet MS" w:hAnsi="Trebuchet MS"/>
          <w:color w:val="000000"/>
          <w:shd w:val="clear" w:color="auto" w:fill="FFFFFF"/>
        </w:rPr>
        <w:t>none and</w:t>
      </w:r>
      <w:r>
        <w:rPr>
          <w:rStyle w:val="apple-converted-space"/>
          <w:rFonts w:ascii="Trebuchet MS" w:hAnsi="Trebuchet MS"/>
          <w:color w:val="000000"/>
          <w:shd w:val="clear" w:color="auto" w:fill="FFFFFF"/>
        </w:rPr>
        <w:t> </w:t>
      </w:r>
      <w:hyperlink r:id="rId5" w:anchor="will" w:history="1">
        <w:r>
          <w:rPr>
            <w:rStyle w:val="Hyperlink"/>
            <w:rFonts w:ascii="Trebuchet MS" w:hAnsi="Trebuchet MS"/>
            <w:shd w:val="clear" w:color="auto" w:fill="FFFFFF"/>
          </w:rPr>
          <w:t>Will</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 (object);</w:t>
      </w:r>
      <w:r>
        <w:rPr>
          <w:rStyle w:val="apple-converted-space"/>
          <w:rFonts w:ascii="Trebuchet MS" w:hAnsi="Trebuchet MS"/>
          <w:color w:val="000000"/>
          <w:shd w:val="clear" w:color="auto" w:fill="FFFFFF"/>
        </w:rPr>
        <w:t> </w:t>
      </w:r>
      <w:r>
        <w:rPr>
          <w:rFonts w:ascii="Trebuchet MS" w:hAnsi="Trebuchet MS"/>
          <w:b/>
          <w:bCs/>
          <w:color w:val="000000"/>
          <w:shd w:val="clear" w:color="auto" w:fill="FFFFFF"/>
        </w:rPr>
        <w:t>Spell Resistance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no and yes (object)</w:t>
      </w:r>
    </w:p>
    <w:p w:rsidR="008F1C77" w:rsidRDefault="008F1C77" w:rsidP="008F1C77">
      <w:pPr>
        <w:pStyle w:val="NormalWeb"/>
        <w:shd w:val="clear" w:color="auto" w:fill="FFFFFF"/>
        <w:rPr>
          <w:rFonts w:ascii="Trebuchet MS" w:hAnsi="Trebuchet MS"/>
          <w:color w:val="000000"/>
        </w:rPr>
      </w:pPr>
      <w:r>
        <w:rPr>
          <w:rFonts w:ascii="Trebuchet MS" w:hAnsi="Trebuchet MS"/>
          <w:color w:val="000000"/>
        </w:rPr>
        <w:t xml:space="preserve">You instantly transfer yourself from your current location to any other spot within range. You always arrive at exactly the spot desired - whether by simply visualizing the area or by stating direction. After using this spell, you can't take any other actions until your next turn. You can bring along objects as long as their weight doesn't exceed your maximum load. You may also bring one additional willing Medium or smaller creature (carrying gear or objects up to its maximum load) or its equivalent per three caster levels. A Large creature counts as two Medium creatures, a </w:t>
      </w:r>
      <w:proofErr w:type="gramStart"/>
      <w:r>
        <w:rPr>
          <w:rFonts w:ascii="Trebuchet MS" w:hAnsi="Trebuchet MS"/>
          <w:color w:val="000000"/>
        </w:rPr>
        <w:t>Huge</w:t>
      </w:r>
      <w:proofErr w:type="gramEnd"/>
      <w:r>
        <w:rPr>
          <w:rFonts w:ascii="Trebuchet MS" w:hAnsi="Trebuchet MS"/>
          <w:color w:val="000000"/>
        </w:rPr>
        <w:t xml:space="preserve"> creature counts as two Large creatures, and so forth. All creatures to be transported must be in contact with one another, and at least one of those creatures must be in contact with you.</w:t>
      </w:r>
    </w:p>
    <w:p w:rsidR="008F1C77" w:rsidRDefault="008F1C77" w:rsidP="008F1C77">
      <w:pPr>
        <w:pStyle w:val="NormalWeb"/>
        <w:shd w:val="clear" w:color="auto" w:fill="FFFFFF"/>
        <w:rPr>
          <w:rFonts w:ascii="Trebuchet MS" w:hAnsi="Trebuchet MS"/>
          <w:color w:val="000000"/>
        </w:rPr>
      </w:pPr>
      <w:r>
        <w:rPr>
          <w:rFonts w:ascii="Trebuchet MS" w:hAnsi="Trebuchet MS"/>
          <w:color w:val="000000"/>
        </w:rPr>
        <w:t>If you arrive in a place that is already occupied by a solid body, you and each creature traveling with you take 1d6 points of damage and are shunted to a random open space on a suitable surface within 100 feet of the intended location.</w:t>
      </w:r>
    </w:p>
    <w:p w:rsidR="008F1C77" w:rsidRDefault="008F1C77" w:rsidP="008F1C77">
      <w:pPr>
        <w:pStyle w:val="NormalWeb"/>
        <w:shd w:val="clear" w:color="auto" w:fill="FFFFFF"/>
        <w:rPr>
          <w:rFonts w:ascii="Trebuchet MS" w:hAnsi="Trebuchet MS"/>
          <w:color w:val="000000"/>
        </w:rPr>
      </w:pPr>
      <w:r>
        <w:rPr>
          <w:rFonts w:ascii="Trebuchet MS" w:hAnsi="Trebuchet MS"/>
          <w:color w:val="000000"/>
        </w:rPr>
        <w:t>If there is no free space within 100 feet, you and each creature traveling with you take an additional 2d6 points of damage and are shunted to a free space within 1,000 feet. If there is no free space within 1,000 feet, you and each creature traveling with you take an additional 4d6 points of damage and the spell simply fails.</w:t>
      </w:r>
    </w:p>
    <w:p w:rsidR="008F1C77" w:rsidRDefault="008F1C77" w:rsidP="008F1C77">
      <w:pPr>
        <w:rPr>
          <w:b/>
        </w:rPr>
      </w:pPr>
    </w:p>
    <w:p w:rsidR="008F1C77" w:rsidRDefault="008F1C77" w:rsidP="008F1C77">
      <w:pPr>
        <w:rPr>
          <w:b/>
        </w:rPr>
      </w:pPr>
      <w:r>
        <w:rPr>
          <w:b/>
        </w:rPr>
        <w:lastRenderedPageBreak/>
        <w:t>Baleful Polymorph – 10-11 only</w:t>
      </w:r>
    </w:p>
    <w:p w:rsidR="008F1C77" w:rsidRDefault="008F1C77" w:rsidP="008F1C77">
      <w:pPr>
        <w:rPr>
          <w:rFonts w:ascii="Trebuchet MS" w:hAnsi="Trebuchet MS"/>
          <w:color w:val="000000"/>
          <w:shd w:val="clear" w:color="auto" w:fill="FFFFFF"/>
        </w:rPr>
      </w:pPr>
      <w:r>
        <w:rPr>
          <w:rFonts w:ascii="Trebuchet MS" w:hAnsi="Trebuchet MS"/>
          <w:b/>
          <w:bCs/>
          <w:color w:val="000000"/>
          <w:shd w:val="clear" w:color="auto" w:fill="FFFFFF"/>
        </w:rPr>
        <w:t>Range</w:t>
      </w:r>
      <w:r>
        <w:rPr>
          <w:rStyle w:val="apple-converted-space"/>
          <w:rFonts w:ascii="Trebuchet MS" w:hAnsi="Trebuchet MS"/>
          <w:color w:val="000000"/>
          <w:shd w:val="clear" w:color="auto" w:fill="FFFFFF"/>
        </w:rPr>
        <w:t> </w:t>
      </w:r>
      <w:r>
        <w:rPr>
          <w:rFonts w:ascii="Trebuchet MS" w:hAnsi="Trebuchet MS"/>
          <w:color w:val="000000"/>
          <w:shd w:val="clear" w:color="auto" w:fill="FFFFFF"/>
        </w:rPr>
        <w:t>close (25 ft. + 5 ft</w:t>
      </w:r>
      <w:proofErr w:type="gramStart"/>
      <w:r>
        <w:rPr>
          <w:rFonts w:ascii="Trebuchet MS" w:hAnsi="Trebuchet MS"/>
          <w:color w:val="000000"/>
          <w:shd w:val="clear" w:color="auto" w:fill="FFFFFF"/>
        </w:rPr>
        <w:t>./</w:t>
      </w:r>
      <w:proofErr w:type="gramEnd"/>
      <w:r>
        <w:rPr>
          <w:rFonts w:ascii="Trebuchet MS" w:hAnsi="Trebuchet MS"/>
          <w:color w:val="000000"/>
          <w:shd w:val="clear" w:color="auto" w:fill="FFFFFF"/>
        </w:rPr>
        <w:t>2 levels)</w:t>
      </w:r>
      <w:r>
        <w:rPr>
          <w:rFonts w:ascii="Trebuchet MS" w:hAnsi="Trebuchet MS"/>
          <w:color w:val="000000"/>
        </w:rPr>
        <w:br/>
      </w:r>
      <w:r>
        <w:rPr>
          <w:rFonts w:ascii="Trebuchet MS" w:hAnsi="Trebuchet MS"/>
          <w:b/>
          <w:bCs/>
          <w:color w:val="000000"/>
          <w:shd w:val="clear" w:color="auto" w:fill="FFFFFF"/>
        </w:rPr>
        <w:t>Target</w:t>
      </w:r>
      <w:r>
        <w:rPr>
          <w:rStyle w:val="apple-converted-space"/>
          <w:rFonts w:ascii="Trebuchet MS" w:hAnsi="Trebuchet MS"/>
          <w:color w:val="000000"/>
          <w:shd w:val="clear" w:color="auto" w:fill="FFFFFF"/>
        </w:rPr>
        <w:t> </w:t>
      </w:r>
      <w:r>
        <w:rPr>
          <w:rFonts w:ascii="Trebuchet MS" w:hAnsi="Trebuchet MS"/>
          <w:color w:val="000000"/>
          <w:shd w:val="clear" w:color="auto" w:fill="FFFFFF"/>
        </w:rPr>
        <w:t>one creature</w:t>
      </w:r>
      <w:r>
        <w:rPr>
          <w:rFonts w:ascii="Trebuchet MS" w:hAnsi="Trebuchet MS"/>
          <w:color w:val="000000"/>
        </w:rPr>
        <w:br/>
      </w:r>
      <w:r>
        <w:rPr>
          <w:rFonts w:ascii="Trebuchet MS" w:hAnsi="Trebuchet MS"/>
          <w:b/>
          <w:bCs/>
          <w:color w:val="000000"/>
          <w:shd w:val="clear" w:color="auto" w:fill="FFFFFF"/>
        </w:rPr>
        <w:t>Duration</w:t>
      </w:r>
      <w:r>
        <w:rPr>
          <w:rStyle w:val="apple-converted-space"/>
          <w:rFonts w:ascii="Trebuchet MS" w:hAnsi="Trebuchet MS"/>
          <w:color w:val="000000"/>
          <w:shd w:val="clear" w:color="auto" w:fill="FFFFFF"/>
        </w:rPr>
        <w:t> </w:t>
      </w:r>
      <w:r>
        <w:rPr>
          <w:rFonts w:ascii="Trebuchet MS" w:hAnsi="Trebuchet MS"/>
          <w:color w:val="000000"/>
          <w:shd w:val="clear" w:color="auto" w:fill="FFFFFF"/>
        </w:rPr>
        <w:t>permanent</w:t>
      </w:r>
      <w:r>
        <w:rPr>
          <w:rFonts w:ascii="Trebuchet MS" w:hAnsi="Trebuchet MS"/>
          <w:color w:val="000000"/>
        </w:rPr>
        <w:br/>
      </w:r>
      <w:r>
        <w:rPr>
          <w:rFonts w:ascii="Trebuchet MS" w:hAnsi="Trebuchet MS"/>
          <w:b/>
          <w:bCs/>
          <w:color w:val="000000"/>
          <w:shd w:val="clear" w:color="auto" w:fill="FFFFFF"/>
        </w:rPr>
        <w:t>Saving Throw</w:t>
      </w:r>
      <w:r>
        <w:rPr>
          <w:rFonts w:ascii="Trebuchet MS" w:hAnsi="Trebuchet MS"/>
          <w:color w:val="000000"/>
          <w:shd w:val="clear" w:color="auto" w:fill="FFFFFF"/>
        </w:rPr>
        <w:t>:</w:t>
      </w:r>
      <w:r>
        <w:rPr>
          <w:rStyle w:val="apple-converted-space"/>
          <w:rFonts w:ascii="Trebuchet MS" w:hAnsi="Trebuchet MS"/>
          <w:color w:val="000000"/>
          <w:shd w:val="clear" w:color="auto" w:fill="FFFFFF"/>
        </w:rPr>
        <w:t> </w:t>
      </w:r>
      <w:hyperlink r:id="rId6" w:anchor="TOC-Fortitude" w:history="1">
        <w:r>
          <w:rPr>
            <w:rStyle w:val="Hyperlink"/>
            <w:rFonts w:ascii="Trebuchet MS" w:hAnsi="Trebuchet MS"/>
            <w:shd w:val="clear" w:color="auto" w:fill="FFFFFF"/>
          </w:rPr>
          <w:t>Fortitude</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negates,</w:t>
      </w:r>
      <w:r>
        <w:rPr>
          <w:rStyle w:val="apple-converted-space"/>
          <w:rFonts w:ascii="Trebuchet MS" w:hAnsi="Trebuchet MS"/>
          <w:color w:val="000000"/>
          <w:shd w:val="clear" w:color="auto" w:fill="FFFFFF"/>
        </w:rPr>
        <w:t> </w:t>
      </w:r>
      <w:hyperlink r:id="rId7" w:anchor="TOC-Will" w:history="1">
        <w:r>
          <w:rPr>
            <w:rStyle w:val="Hyperlink"/>
            <w:rFonts w:ascii="Trebuchet MS" w:hAnsi="Trebuchet MS"/>
            <w:shd w:val="clear" w:color="auto" w:fill="FFFFFF"/>
          </w:rPr>
          <w:t>Will</w:t>
        </w:r>
      </w:hyperlink>
      <w:r>
        <w:rPr>
          <w:rStyle w:val="apple-converted-space"/>
          <w:rFonts w:ascii="Trebuchet MS" w:hAnsi="Trebuchet MS"/>
          <w:color w:val="000000"/>
          <w:shd w:val="clear" w:color="auto" w:fill="FFFFFF"/>
        </w:rPr>
        <w:t> </w:t>
      </w:r>
      <w:r>
        <w:rPr>
          <w:rFonts w:ascii="Trebuchet MS" w:hAnsi="Trebuchet MS"/>
          <w:color w:val="000000"/>
          <w:shd w:val="clear" w:color="auto" w:fill="FFFFFF"/>
        </w:rPr>
        <w:t>partial, see text;</w:t>
      </w:r>
      <w:r>
        <w:rPr>
          <w:rStyle w:val="apple-converted-space"/>
          <w:rFonts w:ascii="Trebuchet MS" w:hAnsi="Trebuchet MS"/>
          <w:color w:val="000000"/>
          <w:shd w:val="clear" w:color="auto" w:fill="FFFFFF"/>
        </w:rPr>
        <w:t> </w:t>
      </w:r>
      <w:r>
        <w:rPr>
          <w:rFonts w:ascii="Trebuchet MS" w:hAnsi="Trebuchet MS"/>
          <w:b/>
          <w:bCs/>
          <w:color w:val="000000"/>
          <w:shd w:val="clear" w:color="auto" w:fill="FFFFFF"/>
        </w:rPr>
        <w:t>Spell Resistance</w:t>
      </w:r>
      <w:r>
        <w:rPr>
          <w:rFonts w:ascii="Trebuchet MS" w:hAnsi="Trebuchet MS"/>
          <w:color w:val="000000"/>
          <w:shd w:val="clear" w:color="auto" w:fill="FFFFFF"/>
        </w:rPr>
        <w:t>: yes</w:t>
      </w:r>
    </w:p>
    <w:p w:rsidR="008F1C77" w:rsidRPr="008F1C77" w:rsidRDefault="008F1C77" w:rsidP="008F1C77">
      <w:r w:rsidRPr="008F1C77">
        <w:t>As beast shape III, except that you change the subject into a Small or smaller animal of no more than 1 HD. If the new form would prove fatal to the creature, such as an aquatic creature not in water, the subject gets a +4 bonus on the save.</w:t>
      </w:r>
    </w:p>
    <w:p w:rsidR="008F1C77" w:rsidRPr="008F1C77" w:rsidRDefault="008F1C77" w:rsidP="008F1C77">
      <w:r w:rsidRPr="008F1C77">
        <w:t xml:space="preserve">If the spell succeeds, the subject must also make a Will save. If this second save fails, the creature loses its extraordinary, supernatural, and spell-like abilities, loses its ability to cast spells (if it had the ability), and gains the alignment, special abilities, and Intelligence, Wisdom, and Charisma scores of its new form in place of its own. It still retains its class and level (or HD), as well as all benefits deriving </w:t>
      </w:r>
      <w:proofErr w:type="spellStart"/>
      <w:r w:rsidRPr="008F1C77">
        <w:t>therefrom</w:t>
      </w:r>
      <w:proofErr w:type="spellEnd"/>
      <w:r w:rsidRPr="008F1C77">
        <w:t xml:space="preserve"> (such as base attack bonus, base save bonuses, and hit points). It retains any class features (other than </w:t>
      </w:r>
      <w:proofErr w:type="spellStart"/>
      <w:r w:rsidRPr="008F1C77">
        <w:t>spellcasting</w:t>
      </w:r>
      <w:proofErr w:type="spellEnd"/>
      <w:r w:rsidRPr="008F1C77">
        <w:t>) that aren't extraordinary, supernatural, or spell-like abilities.</w:t>
      </w:r>
    </w:p>
    <w:p w:rsidR="008F1C77" w:rsidRDefault="008F1C77" w:rsidP="008F1C77">
      <w:r w:rsidRPr="008F1C77">
        <w:t xml:space="preserve">Any polymorph effects on the target are automatically dispelled when a target fails to resist the effects of baleful polymorph, and as long as baleful polymorph remains in effect, the target cannot use other polymorph spells or effects to assume a new form. Incorporeal or gaseous creatures are immune to baleful polymorph, and a creature with the </w:t>
      </w:r>
      <w:proofErr w:type="spellStart"/>
      <w:r w:rsidRPr="008F1C77">
        <w:t>shapechanger</w:t>
      </w:r>
      <w:proofErr w:type="spellEnd"/>
      <w:r w:rsidRPr="008F1C77">
        <w:t xml:space="preserve"> subtype can revert to its natural form as a standard action.</w:t>
      </w:r>
    </w:p>
    <w:p w:rsidR="008F1C77" w:rsidRPr="008F1C77" w:rsidRDefault="008F1C77" w:rsidP="008F1C77"/>
    <w:sectPr w:rsidR="008F1C77" w:rsidRPr="008F1C77" w:rsidSect="00A253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786E"/>
    <w:rsid w:val="008F1C77"/>
    <w:rsid w:val="00992018"/>
    <w:rsid w:val="00A25371"/>
    <w:rsid w:val="00D478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3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F1C77"/>
  </w:style>
  <w:style w:type="character" w:styleId="Hyperlink">
    <w:name w:val="Hyperlink"/>
    <w:basedOn w:val="DefaultParagraphFont"/>
    <w:uiPriority w:val="99"/>
    <w:semiHidden/>
    <w:unhideWhenUsed/>
    <w:rsid w:val="008F1C77"/>
    <w:rPr>
      <w:color w:val="0000FF"/>
      <w:u w:val="single"/>
    </w:rPr>
  </w:style>
  <w:style w:type="paragraph" w:styleId="NormalWeb">
    <w:name w:val="Normal (Web)"/>
    <w:basedOn w:val="Normal"/>
    <w:uiPriority w:val="99"/>
    <w:semiHidden/>
    <w:unhideWhenUsed/>
    <w:rsid w:val="008F1C7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6028020">
      <w:bodyDiv w:val="1"/>
      <w:marLeft w:val="0"/>
      <w:marRight w:val="0"/>
      <w:marTop w:val="0"/>
      <w:marBottom w:val="0"/>
      <w:divBdr>
        <w:top w:val="none" w:sz="0" w:space="0" w:color="auto"/>
        <w:left w:val="none" w:sz="0" w:space="0" w:color="auto"/>
        <w:bottom w:val="none" w:sz="0" w:space="0" w:color="auto"/>
        <w:right w:val="none" w:sz="0" w:space="0" w:color="auto"/>
      </w:divBdr>
    </w:div>
    <w:div w:id="590892043">
      <w:bodyDiv w:val="1"/>
      <w:marLeft w:val="0"/>
      <w:marRight w:val="0"/>
      <w:marTop w:val="0"/>
      <w:marBottom w:val="0"/>
      <w:divBdr>
        <w:top w:val="none" w:sz="0" w:space="0" w:color="auto"/>
        <w:left w:val="none" w:sz="0" w:space="0" w:color="auto"/>
        <w:bottom w:val="none" w:sz="0" w:space="0" w:color="auto"/>
        <w:right w:val="none" w:sz="0" w:space="0" w:color="auto"/>
      </w:divBdr>
    </w:div>
    <w:div w:id="1044717150">
      <w:bodyDiv w:val="1"/>
      <w:marLeft w:val="0"/>
      <w:marRight w:val="0"/>
      <w:marTop w:val="0"/>
      <w:marBottom w:val="0"/>
      <w:divBdr>
        <w:top w:val="none" w:sz="0" w:space="0" w:color="auto"/>
        <w:left w:val="none" w:sz="0" w:space="0" w:color="auto"/>
        <w:bottom w:val="none" w:sz="0" w:space="0" w:color="auto"/>
        <w:right w:val="none" w:sz="0" w:space="0" w:color="auto"/>
      </w:divBdr>
    </w:div>
    <w:div w:id="1059792116">
      <w:bodyDiv w:val="1"/>
      <w:marLeft w:val="0"/>
      <w:marRight w:val="0"/>
      <w:marTop w:val="0"/>
      <w:marBottom w:val="0"/>
      <w:divBdr>
        <w:top w:val="none" w:sz="0" w:space="0" w:color="auto"/>
        <w:left w:val="none" w:sz="0" w:space="0" w:color="auto"/>
        <w:bottom w:val="none" w:sz="0" w:space="0" w:color="auto"/>
        <w:right w:val="none" w:sz="0" w:space="0" w:color="auto"/>
      </w:divBdr>
    </w:div>
    <w:div w:id="1913739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d20pfsrd.com/gamemastering/comba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20pfsrd.com/gamemastering/combat" TargetMode="External"/><Relationship Id="rId5" Type="http://schemas.openxmlformats.org/officeDocument/2006/relationships/hyperlink" Target="http://www.d20pfsrd.com/gamemastering/combat" TargetMode="External"/><Relationship Id="rId4" Type="http://schemas.openxmlformats.org/officeDocument/2006/relationships/hyperlink" Target="http://www.d20pfsrd.com/gamemastering/comba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1408</Words>
  <Characters>8031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Thea</dc:creator>
  <cp:lastModifiedBy>Thea</cp:lastModifiedBy>
  <cp:revision>2</cp:revision>
  <dcterms:created xsi:type="dcterms:W3CDTF">2012-11-12T01:53:00Z</dcterms:created>
  <dcterms:modified xsi:type="dcterms:W3CDTF">2012-11-12T01:53:00Z</dcterms:modified>
</cp:coreProperties>
</file>